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03310" w:rsidRPr="00FC2F26" w:rsidRDefault="00C03310" w:rsidP="00C03310">
      <w:pPr>
        <w:autoSpaceDE w:val="0"/>
        <w:autoSpaceDN w:val="0"/>
        <w:adjustRightInd w:val="0"/>
        <w:rPr>
          <w:b/>
          <w:sz w:val="28"/>
          <w:szCs w:val="28"/>
        </w:rPr>
      </w:pPr>
      <w:r w:rsidRPr="00FC2F26">
        <w:rPr>
          <w:b/>
          <w:sz w:val="28"/>
          <w:szCs w:val="28"/>
        </w:rPr>
        <w:t>EL RESUMEN</w:t>
      </w: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731017">
        <w:rPr>
          <w:iCs/>
          <w:sz w:val="22"/>
          <w:szCs w:val="22"/>
        </w:rPr>
        <w:t>Así como hay excelentes contadores de cuentos también existen formidables contadores de películas.</w:t>
      </w:r>
    </w:p>
    <w:p w:rsidR="00C03310" w:rsidRDefault="00C03310" w:rsidP="00C03310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  <w:r w:rsidRPr="00731017">
        <w:rPr>
          <w:iCs/>
          <w:sz w:val="22"/>
          <w:szCs w:val="22"/>
        </w:rPr>
        <w:t>Estos son capaces de resumirnos en unos minutos todo lo que se puede ver en la pantalla en hora y media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o dos horas. No sólo nos hacen vivir la emoción o la intriga del argumento, sino que con habilidad nos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hacen conocer el retrato del protagonista, la calidad de la fotografía, los momentos de mayor interés...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El arte de saber resumir manteniendo las ideas del original también se aprende, pues exige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entrenamiento y dominio del lenguaje. Cuando un estudiante cuenta con ambos recursos consigue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redactar síntesis y resúmenes que le son de utilidad en su estudio y en la exposición de sus</w:t>
      </w:r>
      <w:r>
        <w:rPr>
          <w:iCs/>
          <w:sz w:val="22"/>
          <w:szCs w:val="22"/>
        </w:rPr>
        <w:t xml:space="preserve"> </w:t>
      </w:r>
      <w:r w:rsidRPr="00731017">
        <w:rPr>
          <w:iCs/>
          <w:sz w:val="22"/>
          <w:szCs w:val="22"/>
        </w:rPr>
        <w:t>conocimientos.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iCs/>
          <w:sz w:val="22"/>
          <w:szCs w:val="22"/>
        </w:rPr>
      </w:pPr>
    </w:p>
    <w:p w:rsidR="00C03310" w:rsidRDefault="00C03310" w:rsidP="00C0331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Objetivos:</w:t>
      </w:r>
    </w:p>
    <w:p w:rsidR="00C03310" w:rsidRDefault="00C03310" w:rsidP="00C03310">
      <w:pPr>
        <w:autoSpaceDE w:val="0"/>
        <w:autoSpaceDN w:val="0"/>
        <w:adjustRightInd w:val="0"/>
      </w:pPr>
      <w:r>
        <w:t>- Conocer la técnica del resumen.</w:t>
      </w:r>
    </w:p>
    <w:p w:rsidR="00C03310" w:rsidRDefault="00C03310" w:rsidP="00C03310">
      <w:pPr>
        <w:autoSpaceDE w:val="0"/>
        <w:autoSpaceDN w:val="0"/>
        <w:adjustRightInd w:val="0"/>
      </w:pPr>
      <w:r>
        <w:t>- Aplicar correctamente el resumen.</w:t>
      </w:r>
    </w:p>
    <w:p w:rsidR="00C03310" w:rsidRDefault="00C03310" w:rsidP="00C03310">
      <w:pPr>
        <w:autoSpaceDE w:val="0"/>
        <w:autoSpaceDN w:val="0"/>
        <w:adjustRightInd w:val="0"/>
      </w:pPr>
    </w:p>
    <w:p w:rsidR="00C03310" w:rsidRDefault="00C03310" w:rsidP="00C0331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Esquema- guía para el desarrollo de la sesión.</w:t>
      </w:r>
    </w:p>
    <w:p w:rsidR="00C03310" w:rsidRDefault="00C03310" w:rsidP="00C03310">
      <w:pPr>
        <w:autoSpaceDE w:val="0"/>
        <w:autoSpaceDN w:val="0"/>
        <w:adjustRightInd w:val="0"/>
      </w:pPr>
      <w:r>
        <w:t>1º Explicación por parte del tutor/a de lo que es la técnica del resumen. El resumen es una exposición abreviada, precisa y ordenada de un tema. lección o texto, considerando sólo las ideas o los rasgos más importantes y necesarios. Pero esas ideas deben estar convenientemente redactadas y ligadas entre si por nexos que reflejen adecuadamente las relaciones de dependencia o independencia que se establezcan entre ellas.</w:t>
      </w:r>
    </w:p>
    <w:p w:rsidR="00C03310" w:rsidRDefault="00C03310" w:rsidP="00C03310">
      <w:pPr>
        <w:autoSpaceDE w:val="0"/>
        <w:autoSpaceDN w:val="0"/>
        <w:adjustRightInd w:val="0"/>
      </w:pPr>
      <w:r>
        <w:t>2º Explicación en la pizarra de los consejos y ventajas para su aplicación.</w:t>
      </w:r>
    </w:p>
    <w:p w:rsidR="00C03310" w:rsidRDefault="00C03310" w:rsidP="00C03310">
      <w:pPr>
        <w:autoSpaceDE w:val="0"/>
        <w:autoSpaceDN w:val="0"/>
        <w:adjustRightInd w:val="0"/>
      </w:pPr>
    </w:p>
    <w:p w:rsidR="00C03310" w:rsidRDefault="00C03310" w:rsidP="00C0331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CONSEJOS PARA SU APLICACION</w:t>
      </w:r>
    </w:p>
    <w:p w:rsidR="00C03310" w:rsidRDefault="00C03310" w:rsidP="00C03310">
      <w:pPr>
        <w:autoSpaceDE w:val="0"/>
        <w:autoSpaceDN w:val="0"/>
        <w:adjustRightInd w:val="0"/>
      </w:pPr>
      <w:r>
        <w:t>- Debe ser personal.</w:t>
      </w:r>
    </w:p>
    <w:p w:rsidR="00C03310" w:rsidRDefault="00C03310" w:rsidP="00C03310">
      <w:pPr>
        <w:autoSpaceDE w:val="0"/>
        <w:autoSpaceDN w:val="0"/>
        <w:adjustRightInd w:val="0"/>
      </w:pPr>
      <w:r>
        <w:t>- Realizarlo en material que permita su archivo.</w:t>
      </w:r>
    </w:p>
    <w:p w:rsidR="00C03310" w:rsidRDefault="00C03310" w:rsidP="00C03310">
      <w:pPr>
        <w:autoSpaceDE w:val="0"/>
        <w:autoSpaceDN w:val="0"/>
        <w:adjustRightInd w:val="0"/>
      </w:pPr>
      <w:r>
        <w:t>- Es importante ayudarse de apuntes de clase.</w:t>
      </w:r>
    </w:p>
    <w:p w:rsidR="00C03310" w:rsidRDefault="00C03310" w:rsidP="00C03310">
      <w:pPr>
        <w:autoSpaceDE w:val="0"/>
        <w:autoSpaceDN w:val="0"/>
        <w:adjustRightInd w:val="0"/>
      </w:pPr>
      <w:r>
        <w:t>- Ha de ser breve, no más del 20 o 30% del texto.</w:t>
      </w:r>
    </w:p>
    <w:p w:rsidR="00C03310" w:rsidRDefault="00C03310" w:rsidP="00C03310">
      <w:pPr>
        <w:autoSpaceDE w:val="0"/>
        <w:autoSpaceDN w:val="0"/>
        <w:adjustRightInd w:val="0"/>
      </w:pPr>
      <w:r>
        <w:t>- Debe tener unidad y sentido pleno. No puede ser una simple enumeración de</w:t>
      </w:r>
    </w:p>
    <w:p w:rsidR="00C03310" w:rsidRDefault="00C03310" w:rsidP="00C03310">
      <w:pPr>
        <w:autoSpaceDE w:val="0"/>
        <w:autoSpaceDN w:val="0"/>
        <w:adjustRightInd w:val="0"/>
      </w:pPr>
      <w:r>
        <w:t>ideas.</w:t>
      </w:r>
    </w:p>
    <w:p w:rsidR="00C03310" w:rsidRDefault="00C03310" w:rsidP="00C03310">
      <w:pPr>
        <w:autoSpaceDE w:val="0"/>
        <w:autoSpaceDN w:val="0"/>
        <w:adjustRightInd w:val="0"/>
      </w:pPr>
      <w:r>
        <w:t>- Ha de hacerse una comprobación final para cercionarnos de que contiene todas las ideas importantes.Ç</w:t>
      </w:r>
    </w:p>
    <w:p w:rsidR="00C03310" w:rsidRDefault="00C03310" w:rsidP="00C03310">
      <w:pPr>
        <w:autoSpaceDE w:val="0"/>
        <w:autoSpaceDN w:val="0"/>
        <w:adjustRightInd w:val="0"/>
      </w:pPr>
    </w:p>
    <w:p w:rsidR="00C03310" w:rsidRDefault="00C03310" w:rsidP="00C03310">
      <w:pPr>
        <w:autoSpaceDE w:val="0"/>
        <w:autoSpaceDN w:val="0"/>
        <w:adjustRightInd w:val="0"/>
        <w:rPr>
          <w:b/>
          <w:bCs/>
        </w:rPr>
      </w:pPr>
      <w:r>
        <w:rPr>
          <w:b/>
          <w:bCs/>
        </w:rPr>
        <w:t>VENTAJAS</w:t>
      </w:r>
    </w:p>
    <w:p w:rsidR="00C03310" w:rsidRDefault="00C03310" w:rsidP="00C03310">
      <w:pPr>
        <w:autoSpaceDE w:val="0"/>
        <w:autoSpaceDN w:val="0"/>
        <w:adjustRightInd w:val="0"/>
      </w:pPr>
      <w:r>
        <w:t>- Motiva el proceso lector.</w:t>
      </w:r>
    </w:p>
    <w:p w:rsidR="00C03310" w:rsidRDefault="00C03310" w:rsidP="00C03310">
      <w:pPr>
        <w:autoSpaceDE w:val="0"/>
        <w:autoSpaceDN w:val="0"/>
        <w:adjustRightInd w:val="0"/>
      </w:pPr>
      <w:r>
        <w:t>- Ayuda a estructurar las ideas.</w:t>
      </w:r>
    </w:p>
    <w:p w:rsidR="00C03310" w:rsidRDefault="00C03310" w:rsidP="00C03310">
      <w:pPr>
        <w:autoSpaceDE w:val="0"/>
        <w:autoSpaceDN w:val="0"/>
        <w:adjustRightInd w:val="0"/>
      </w:pPr>
      <w:r>
        <w:t>- Favorece el proceso de síntesis</w:t>
      </w:r>
    </w:p>
    <w:p w:rsidR="00C03310" w:rsidRDefault="00C03310" w:rsidP="00C03310">
      <w:pPr>
        <w:autoSpaceDE w:val="0"/>
        <w:autoSpaceDN w:val="0"/>
        <w:adjustRightInd w:val="0"/>
      </w:pPr>
      <w:r>
        <w:t>- Facilita el repaso. Economiza el tiempo.</w:t>
      </w:r>
    </w:p>
    <w:p w:rsidR="00C03310" w:rsidRDefault="00C03310" w:rsidP="00C03310">
      <w:pPr>
        <w:autoSpaceDE w:val="0"/>
        <w:autoSpaceDN w:val="0"/>
        <w:adjustRightInd w:val="0"/>
      </w:pPr>
      <w:r>
        <w:t>- Obliga a hacer un esfuerzo de elaboración personal.</w:t>
      </w:r>
    </w:p>
    <w:p w:rsidR="00C03310" w:rsidRDefault="00C03310" w:rsidP="00C03310">
      <w:pPr>
        <w:autoSpaceDE w:val="0"/>
        <w:autoSpaceDN w:val="0"/>
        <w:adjustRightInd w:val="0"/>
      </w:pPr>
      <w:r>
        <w:t>- Obliga a mejorar la comprensión y expresión.</w:t>
      </w:r>
    </w:p>
    <w:p w:rsidR="00C03310" w:rsidRDefault="00C03310" w:rsidP="00C03310">
      <w:pPr>
        <w:autoSpaceDE w:val="0"/>
        <w:autoSpaceDN w:val="0"/>
        <w:adjustRightInd w:val="0"/>
      </w:pPr>
      <w:r>
        <w:t>- Obliga a distinguir lo fundamental de lo accesorio.</w:t>
      </w:r>
    </w:p>
    <w:p w:rsidR="00C03310" w:rsidRDefault="00C03310" w:rsidP="00C03310">
      <w:pPr>
        <w:autoSpaceDE w:val="0"/>
        <w:autoSpaceDN w:val="0"/>
        <w:adjustRightInd w:val="0"/>
      </w:pPr>
      <w:r>
        <w:t>3º Utilizando un texto conocido por los alumnos y el tutor/a realizar un resumen del</w:t>
      </w:r>
    </w:p>
    <w:p w:rsidR="00C03310" w:rsidRDefault="00C03310" w:rsidP="00C03310">
      <w:pPr>
        <w:autoSpaceDE w:val="0"/>
        <w:autoSpaceDN w:val="0"/>
        <w:adjustRightInd w:val="0"/>
      </w:pPr>
      <w:r>
        <w:t>mismo utilizando la siguiente metodología:</w:t>
      </w:r>
    </w:p>
    <w:p w:rsidR="00C03310" w:rsidRDefault="00C03310" w:rsidP="00C03310">
      <w:pPr>
        <w:autoSpaceDE w:val="0"/>
        <w:autoSpaceDN w:val="0"/>
        <w:adjustRightInd w:val="0"/>
      </w:pPr>
      <w:r>
        <w:t>1. Lectura exploratoria del texto.</w:t>
      </w:r>
    </w:p>
    <w:p w:rsidR="00C03310" w:rsidRDefault="00C03310" w:rsidP="00C03310">
      <w:pPr>
        <w:autoSpaceDE w:val="0"/>
        <w:autoSpaceDN w:val="0"/>
        <w:adjustRightInd w:val="0"/>
      </w:pPr>
      <w:r>
        <w:t>2. Lectura detenida y comprensiva del texto.</w:t>
      </w:r>
    </w:p>
    <w:p w:rsidR="00C03310" w:rsidRDefault="00C03310" w:rsidP="00C03310">
      <w:pPr>
        <w:autoSpaceDE w:val="0"/>
        <w:autoSpaceDN w:val="0"/>
        <w:adjustRightInd w:val="0"/>
      </w:pPr>
      <w:r>
        <w:t>3. Subrayar las ideas principales.</w:t>
      </w:r>
    </w:p>
    <w:p w:rsidR="00C03310" w:rsidRDefault="00C03310" w:rsidP="00C03310">
      <w:pPr>
        <w:autoSpaceDE w:val="0"/>
        <w:autoSpaceDN w:val="0"/>
        <w:adjustRightInd w:val="0"/>
      </w:pPr>
      <w:r>
        <w:t>4. Comprobar si el subrayado expone fielmente el contenido del texto.</w:t>
      </w:r>
    </w:p>
    <w:p w:rsidR="00C03310" w:rsidRDefault="00C03310" w:rsidP="00C03310">
      <w:pPr>
        <w:autoSpaceDE w:val="0"/>
        <w:autoSpaceDN w:val="0"/>
        <w:adjustRightInd w:val="0"/>
      </w:pPr>
      <w:r>
        <w:t>5. Partiendo del subrayado, poner en nuestro propio lenguaje los puntos más</w:t>
      </w:r>
    </w:p>
    <w:p w:rsidR="00C03310" w:rsidRDefault="00C03310" w:rsidP="00C03310">
      <w:pPr>
        <w:autoSpaceDE w:val="0"/>
        <w:autoSpaceDN w:val="0"/>
        <w:adjustRightInd w:val="0"/>
      </w:pPr>
      <w:r>
        <w:t>destacados.</w:t>
      </w:r>
    </w:p>
    <w:p w:rsidR="00C03310" w:rsidRDefault="00C03310" w:rsidP="00C03310">
      <w:pPr>
        <w:autoSpaceDE w:val="0"/>
        <w:autoSpaceDN w:val="0"/>
        <w:adjustRightInd w:val="0"/>
      </w:pPr>
      <w:r>
        <w:t>6. Ordenar las ideas expresadas con nuestras propias palabras.</w:t>
      </w: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Pr="00731017" w:rsidRDefault="00C03310" w:rsidP="00C03310">
      <w:pPr>
        <w:autoSpaceDE w:val="0"/>
        <w:autoSpaceDN w:val="0"/>
        <w:adjustRightInd w:val="0"/>
        <w:rPr>
          <w:b/>
        </w:rPr>
      </w:pPr>
      <w:r w:rsidRPr="00731017">
        <w:rPr>
          <w:b/>
        </w:rPr>
        <w:t>PRACTICA DEL RESUMEN:</w:t>
      </w: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La Revolución Industrial.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Desde mediados del siglo XVIII y hasta 1914, se producen en el mundo occidental una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serie de profundas transformaciones económicas, sociales e ideológicas. Dichos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cambios conformaron un complejo fenómeno que hoy conocemos como Revolución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Industrial.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Su prolongación en el tiempo ha llevado a los historiadores a diferenciar en su desarrollo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dos etapas. La primera se produjo hasta 1870, y se distinguió por el capitalismo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industrial. La segunda se extendió desde dicha fecha hasta el estallido de la Primera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Guerra Mundial, y se diferenció por el capitalismo financiero.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Desde Inglaterra, país originario, la Revolución industrial se extendió por el continente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europeo, los Estados Unidos y Japón, en un proceso cuyos límites cronológicos son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variables en los distintos países.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La Revolución Industrial, como proceso de cambio, tuvo manifestaciones muy diversas,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entre las que destacaron las siguientes: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 xml:space="preserve">• </w:t>
      </w:r>
      <w:r w:rsidRPr="00731017">
        <w:rPr>
          <w:i/>
          <w:iCs/>
          <w:sz w:val="22"/>
          <w:szCs w:val="22"/>
        </w:rPr>
        <w:t>El triunfo de la nueva ciencia</w:t>
      </w:r>
      <w:r w:rsidRPr="00731017">
        <w:rPr>
          <w:sz w:val="22"/>
          <w:szCs w:val="22"/>
        </w:rPr>
        <w:t>. Con ellas se produjo un giro decisivo en e dominio del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hombre sobre la naturaleza. Las dos conquistas básicas de los siglos precedentes, el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nacimiento de la ciencia experimental y de los métodos de producción capitalistas, se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conjugaron para poner en movimiento las fuerzas que transformarán la actividad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económica.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 xml:space="preserve">• </w:t>
      </w:r>
      <w:r w:rsidRPr="00731017">
        <w:rPr>
          <w:i/>
          <w:iCs/>
          <w:sz w:val="22"/>
          <w:szCs w:val="22"/>
        </w:rPr>
        <w:t xml:space="preserve">La revolución demográfica. </w:t>
      </w:r>
      <w:r w:rsidRPr="00731017">
        <w:rPr>
          <w:sz w:val="22"/>
          <w:szCs w:val="22"/>
        </w:rPr>
        <w:t>Supuso el abandono de un modelo demográfico tradicional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caracterizado por unas tasas de natalidad y de mortalidad elevadas y por un ritmo de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crecimiento de la población influido por las intermitentes catástrofes naturales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(epidemias, guerras, hambres), y la entrada en otro modelo de natalidad y mortalidad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moderadas. La transición entre un modelo y otro se reflejó en un notable crecimiento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de la población, provocado por el desfase entre una acusada disminución de la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mortalidad y una natalidad todavía elevada.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 xml:space="preserve">• </w:t>
      </w:r>
      <w:r w:rsidRPr="00731017">
        <w:rPr>
          <w:i/>
          <w:iCs/>
          <w:sz w:val="22"/>
          <w:szCs w:val="22"/>
        </w:rPr>
        <w:t>La revolución agrícola</w:t>
      </w:r>
      <w:r w:rsidRPr="00731017">
        <w:rPr>
          <w:sz w:val="22"/>
          <w:szCs w:val="22"/>
        </w:rPr>
        <w:t>. Aunque preparada a principios del siglo XVIII, se desarrolló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ampliamente durante el siglo XIX. El aumento de los rendimientos agrícolas posibilitó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la acumulación de excedentes y la formación de capitales que serán invertidos en la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naciente industria. Una vez desarrollada ésta, suministró el moderno utillaje que el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trabajo de campo fue requiriendo.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 xml:space="preserve">• </w:t>
      </w:r>
      <w:r w:rsidRPr="00731017">
        <w:rPr>
          <w:i/>
          <w:iCs/>
          <w:sz w:val="22"/>
          <w:szCs w:val="22"/>
        </w:rPr>
        <w:t>La mejora de las comunicaciones y del sistema financiero</w:t>
      </w:r>
      <w:r w:rsidRPr="00731017">
        <w:rPr>
          <w:sz w:val="22"/>
          <w:szCs w:val="22"/>
        </w:rPr>
        <w:t>. En íntima vinculación con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los cambios enumerados tuvo lugar la modernización del trasporte y de las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comunicaciones. Ambos hicieron posible la aparición de un mercado de ámbito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mundial. Asimismo, las cada vez mayores necesidades de capital, provocarán la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creación de las adecuadas estructuras crediticias, surgiendo así las sociedades de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capitales (que permiten canalizar el ahorro hacia la industria) y el sistema de bancos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públicos (que garantizan la estabilidad monetaria y facilitan las transacciones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internacionales.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 xml:space="preserve">• </w:t>
      </w:r>
      <w:r w:rsidRPr="00731017">
        <w:rPr>
          <w:i/>
          <w:iCs/>
          <w:sz w:val="22"/>
          <w:szCs w:val="22"/>
        </w:rPr>
        <w:t>El apogeo de la industria</w:t>
      </w:r>
      <w:r w:rsidRPr="00731017">
        <w:rPr>
          <w:sz w:val="22"/>
          <w:szCs w:val="22"/>
        </w:rPr>
        <w:t>. La explotación de nuevas fuentes de energía –vapor,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carbón, petróleo y electricidad-, la mayor abundancia de capital, las innovaciones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técnicas, y el empleo cada vez más eficiente de los factores de producción,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propiciaron el triunfo de la industria, que se convirtió en el sector medular del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desarrollo contemporáneo.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 xml:space="preserve">• </w:t>
      </w:r>
      <w:r w:rsidRPr="00731017">
        <w:rPr>
          <w:i/>
          <w:iCs/>
          <w:sz w:val="22"/>
          <w:szCs w:val="22"/>
        </w:rPr>
        <w:t>La expansión del capitalismo</w:t>
      </w:r>
      <w:r w:rsidRPr="00731017">
        <w:rPr>
          <w:sz w:val="22"/>
          <w:szCs w:val="22"/>
        </w:rPr>
        <w:t>. El siglo XIX, por encima de todo, estuvo asociado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al afianzamiento del sistema capitalista. Sometido a las leyes de concentración,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el capitalismo avanzó hacia formas de monopolio, persiguiendo en primera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instancia el control del mercado mundial, pero también el de otros ámbitos del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poder, como el político y el social.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En definitiva, queda claro, que lo que caracterizó a la Revolución Industrial, fue su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contenido global. Aunque aquí sólo enumeramos los aspectos económicos más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destacados, aquellos que facilitaron el tránsito desde una sociedad agraria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lastRenderedPageBreak/>
        <w:t>tradicional a una sociedad industrial, inaugurando así una nueva era en la historia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sz w:val="22"/>
          <w:szCs w:val="22"/>
        </w:rPr>
        <w:t>de la Humanidad.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bCs/>
          <w:i/>
          <w:iCs/>
          <w:sz w:val="22"/>
          <w:szCs w:val="22"/>
        </w:rPr>
      </w:pPr>
      <w:r w:rsidRPr="00731017">
        <w:rPr>
          <w:bCs/>
          <w:i/>
          <w:iCs/>
          <w:sz w:val="22"/>
          <w:szCs w:val="22"/>
        </w:rPr>
        <w:t>Historia: la sociedad actual.</w:t>
      </w:r>
    </w:p>
    <w:p w:rsidR="00C03310" w:rsidRPr="00731017" w:rsidRDefault="00C03310" w:rsidP="00C03310">
      <w:pPr>
        <w:autoSpaceDE w:val="0"/>
        <w:autoSpaceDN w:val="0"/>
        <w:adjustRightInd w:val="0"/>
        <w:jc w:val="both"/>
        <w:rPr>
          <w:sz w:val="22"/>
          <w:szCs w:val="22"/>
        </w:rPr>
      </w:pPr>
      <w:r w:rsidRPr="00731017">
        <w:rPr>
          <w:bCs/>
          <w:i/>
          <w:iCs/>
          <w:sz w:val="22"/>
          <w:szCs w:val="22"/>
        </w:rPr>
        <w:t>Editorial Algaida.</w:t>
      </w: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LA TÉCNICA DEL RESUMEN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A continuación describimos los pasos a seguir para la realización del resumen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del texto.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1º Paso: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Lee el texto anterior para hacerte una idea general del mismo. Una vez leído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¿a qué conclusión has llegado sobre el tema principal del texto?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El tema principal del texto es: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________________________________________________________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Vuelve al texto y marca con un recuadro dicho tema principal.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</w:rPr>
      </w:pPr>
      <w:r>
        <w:rPr>
          <w:rFonts w:ascii="Arial-Black" w:hAnsi="Arial-Black" w:cs="Arial-Black"/>
        </w:rPr>
        <w:t>1 Duración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</w:rPr>
      </w:pPr>
      <w:r>
        <w:rPr>
          <w:rFonts w:ascii="Arial-Black" w:hAnsi="Arial-Black" w:cs="Arial-Black"/>
        </w:rPr>
        <w:t>2 Etapas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</w:rPr>
      </w:pPr>
      <w:r>
        <w:rPr>
          <w:rFonts w:ascii="Arial-Black" w:hAnsi="Arial-Black" w:cs="Arial-Black"/>
        </w:rPr>
        <w:t>3 Origen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</w:rPr>
      </w:pPr>
      <w:r>
        <w:rPr>
          <w:rFonts w:ascii="Arial-Black" w:hAnsi="Arial-Black" w:cs="Arial-Black"/>
        </w:rPr>
        <w:t>4 Manifestaciones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Vuelve al texto y subraya con una doble línea las ideas secundarias.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3º Paso: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Busca en el texto una frase que aclare algunas de las ideas anteriores.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4º Paso: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Ahora estás en condiciones de realizar un resumen. Utiliza siempre que puedas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2"/>
          <w:szCs w:val="22"/>
        </w:rPr>
      </w:pPr>
      <w:r>
        <w:rPr>
          <w:rFonts w:ascii="Arial-Black" w:hAnsi="Arial-Black" w:cs="Arial-Black"/>
          <w:sz w:val="22"/>
          <w:szCs w:val="22"/>
        </w:rPr>
        <w:t>tus propias palabras. Una vez que lo hayas hecho contrástalo con el de algún/</w:t>
      </w:r>
    </w:p>
    <w:p w:rsidR="00C03310" w:rsidRDefault="00C03310" w:rsidP="00C03310">
      <w:pPr>
        <w:autoSpaceDE w:val="0"/>
        <w:autoSpaceDN w:val="0"/>
        <w:adjustRightInd w:val="0"/>
        <w:rPr>
          <w:rFonts w:ascii="Arial-Black" w:hAnsi="Arial-Black" w:cs="Arial-Black"/>
          <w:sz w:val="20"/>
          <w:szCs w:val="20"/>
        </w:rPr>
      </w:pPr>
      <w:r>
        <w:rPr>
          <w:rFonts w:ascii="Arial-Black" w:hAnsi="Arial-Black" w:cs="Arial-Black"/>
          <w:sz w:val="22"/>
          <w:szCs w:val="22"/>
        </w:rPr>
        <w:t>a compañero/a.</w:t>
      </w: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C03310" w:rsidRDefault="00C03310" w:rsidP="00C03310">
      <w:pPr>
        <w:autoSpaceDE w:val="0"/>
        <w:autoSpaceDN w:val="0"/>
        <w:adjustRightInd w:val="0"/>
        <w:rPr>
          <w:sz w:val="20"/>
          <w:szCs w:val="20"/>
        </w:rPr>
      </w:pPr>
    </w:p>
    <w:p w:rsidR="003B41A1" w:rsidRDefault="003B41A1"/>
    <w:sectPr w:rsidR="003B41A1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-Black">
    <w:altName w:val="Arial"/>
    <w:panose1 w:val="020B0604020202020204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3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3310"/>
    <w:rsid w:val="003B41A1"/>
    <w:rsid w:val="004311D1"/>
    <w:rsid w:val="00C0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80C9C8-37A1-6243-94C4-0E64E11D9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310"/>
    <w:rPr>
      <w:rFonts w:ascii="Times New Roman" w:eastAsia="Times New Roman" w:hAnsi="Times New Roman" w:cs="Times New Roman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1104</Words>
  <Characters>6077</Characters>
  <Application>Microsoft Office Word</Application>
  <DocSecurity>0</DocSecurity>
  <Lines>50</Lines>
  <Paragraphs>14</Paragraphs>
  <ScaleCrop>false</ScaleCrop>
  <Company/>
  <LinksUpToDate>false</LinksUpToDate>
  <CharactersWithSpaces>7167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2023-07-18T09:04:00Z</dcterms:created>
  <dcterms:modified xsi:type="dcterms:W3CDTF">2023-07-18T09:04:00Z</dcterms:modified>
</cp:coreProperties>
</file>