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656C" w:rsidRPr="00A1656C" w:rsidRDefault="00A1656C" w:rsidP="00A1656C">
      <w:pPr>
        <w:rPr>
          <w:b/>
          <w:sz w:val="28"/>
          <w:szCs w:val="28"/>
        </w:rPr>
      </w:pPr>
      <w:r w:rsidRPr="00A1656C">
        <w:rPr>
          <w:b/>
          <w:sz w:val="28"/>
          <w:szCs w:val="28"/>
        </w:rPr>
        <w:t>LA MEMORIA</w:t>
      </w:r>
    </w:p>
    <w:p w:rsidR="00A1656C" w:rsidRDefault="00A1656C" w:rsidP="00A1656C">
      <w:pPr>
        <w:rPr>
          <w:sz w:val="22"/>
          <w:szCs w:val="22"/>
        </w:rPr>
      </w:pPr>
    </w:p>
    <w:p w:rsidR="00A1656C" w:rsidRPr="0051609D" w:rsidRDefault="00A1656C" w:rsidP="00A1656C">
      <w:pPr>
        <w:autoSpaceDE w:val="0"/>
        <w:autoSpaceDN w:val="0"/>
        <w:adjustRightInd w:val="0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Algunas personas, cuando hablan de capacidad intelectual, tratan por separado los conceptos de</w:t>
      </w:r>
    </w:p>
    <w:p w:rsidR="00A1656C" w:rsidRPr="0051609D" w:rsidRDefault="00A1656C" w:rsidP="00A1656C">
      <w:pPr>
        <w:autoSpaceDE w:val="0"/>
        <w:autoSpaceDN w:val="0"/>
        <w:adjustRightInd w:val="0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inteligencia, memoria e imaginación como si se tratara de aptitudes desconectadas que pudieran darse</w:t>
      </w:r>
    </w:p>
    <w:p w:rsidR="00A1656C" w:rsidRPr="0051609D" w:rsidRDefault="00A1656C" w:rsidP="00A1656C">
      <w:pPr>
        <w:autoSpaceDE w:val="0"/>
        <w:autoSpaceDN w:val="0"/>
        <w:adjustRightInd w:val="0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las unas en unas personas y las otras en otras personas, cuando en realidad los tres conceptos participan</w:t>
      </w:r>
    </w:p>
    <w:p w:rsidR="00A1656C" w:rsidRPr="0051609D" w:rsidRDefault="00A1656C" w:rsidP="00A1656C">
      <w:pPr>
        <w:autoSpaceDE w:val="0"/>
        <w:autoSpaceDN w:val="0"/>
        <w:adjustRightInd w:val="0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inseparablemente en los procesos de aprendizaje.</w:t>
      </w:r>
    </w:p>
    <w:p w:rsidR="00A1656C" w:rsidRPr="0051609D" w:rsidRDefault="00A1656C" w:rsidP="00A1656C">
      <w:pPr>
        <w:autoSpaceDE w:val="0"/>
        <w:autoSpaceDN w:val="0"/>
        <w:adjustRightInd w:val="0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Desde nuestro nacimiento, la inteligencia se va desarrollando vinculada a la memoria, cualquier</w:t>
      </w:r>
    </w:p>
    <w:p w:rsidR="00A1656C" w:rsidRPr="0051609D" w:rsidRDefault="00A1656C" w:rsidP="00A1656C">
      <w:pPr>
        <w:autoSpaceDE w:val="0"/>
        <w:autoSpaceDN w:val="0"/>
        <w:adjustRightInd w:val="0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aprendizaje nuevo surge apoyado en un aprendizaje posterior, que se mantiene vivo en la memoria. Es</w:t>
      </w:r>
    </w:p>
    <w:p w:rsidR="00A1656C" w:rsidRPr="0051609D" w:rsidRDefault="00A1656C" w:rsidP="00A1656C">
      <w:pPr>
        <w:autoSpaceDE w:val="0"/>
        <w:autoSpaceDN w:val="0"/>
        <w:adjustRightInd w:val="0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fundamental para estudiar: "sabes cuanto recuerdas". Prácticamente podemos estar todos de acuerdo en</w:t>
      </w:r>
    </w:p>
    <w:p w:rsidR="00A1656C" w:rsidRPr="0051609D" w:rsidRDefault="00A1656C" w:rsidP="00A1656C">
      <w:pPr>
        <w:autoSpaceDE w:val="0"/>
        <w:autoSpaceDN w:val="0"/>
        <w:adjustRightInd w:val="0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que la memoria es como un "músculo", que cuanto más se trabaja más se fortalece y, por tanto, mayor es</w:t>
      </w:r>
    </w:p>
    <w:p w:rsidR="00A1656C" w:rsidRPr="0051609D" w:rsidRDefault="00A1656C" w:rsidP="00A1656C">
      <w:pPr>
        <w:autoSpaceDE w:val="0"/>
        <w:autoSpaceDN w:val="0"/>
        <w:adjustRightInd w:val="0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su capacidad, agilidad y utilidad.</w:t>
      </w:r>
    </w:p>
    <w:p w:rsidR="00A1656C" w:rsidRDefault="00A1656C" w:rsidP="00A1656C">
      <w:pPr>
        <w:autoSpaceDE w:val="0"/>
        <w:autoSpaceDN w:val="0"/>
        <w:adjustRightInd w:val="0"/>
        <w:rPr>
          <w:b/>
          <w:bCs/>
        </w:rPr>
      </w:pPr>
    </w:p>
    <w:p w:rsidR="00A1656C" w:rsidRDefault="00A1656C" w:rsidP="00A1656C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Objetivos:</w:t>
      </w:r>
    </w:p>
    <w:p w:rsidR="00A1656C" w:rsidRDefault="00A1656C" w:rsidP="00A1656C">
      <w:pPr>
        <w:autoSpaceDE w:val="0"/>
        <w:autoSpaceDN w:val="0"/>
        <w:adjustRightInd w:val="0"/>
      </w:pPr>
      <w:r>
        <w:t>- Descubrir la importancia de la memoria para tener éxito en los estudios.</w:t>
      </w:r>
    </w:p>
    <w:p w:rsidR="00A1656C" w:rsidRDefault="00A1656C" w:rsidP="00A1656C">
      <w:pPr>
        <w:autoSpaceDE w:val="0"/>
        <w:autoSpaceDN w:val="0"/>
        <w:adjustRightInd w:val="0"/>
      </w:pPr>
      <w:r>
        <w:t>- Conocer los principios que rigen la memoria.</w:t>
      </w:r>
    </w:p>
    <w:p w:rsidR="00A1656C" w:rsidRDefault="00A1656C" w:rsidP="00A1656C">
      <w:pPr>
        <w:autoSpaceDE w:val="0"/>
        <w:autoSpaceDN w:val="0"/>
        <w:adjustRightInd w:val="0"/>
      </w:pPr>
      <w:r>
        <w:t>- Conocer los principales tipos de memoria.</w:t>
      </w:r>
    </w:p>
    <w:p w:rsidR="00A1656C" w:rsidRDefault="00A1656C" w:rsidP="00A1656C">
      <w:pPr>
        <w:autoSpaceDE w:val="0"/>
        <w:autoSpaceDN w:val="0"/>
        <w:adjustRightInd w:val="0"/>
      </w:pPr>
      <w:r>
        <w:t>- Aplicación de alguna regla mnemotécnica.</w:t>
      </w:r>
    </w:p>
    <w:p w:rsidR="00A1656C" w:rsidRDefault="00A1656C" w:rsidP="00A1656C">
      <w:pPr>
        <w:autoSpaceDE w:val="0"/>
        <w:autoSpaceDN w:val="0"/>
        <w:adjustRightInd w:val="0"/>
      </w:pPr>
    </w:p>
    <w:p w:rsidR="00A1656C" w:rsidRDefault="00A1656C" w:rsidP="00A1656C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Esquema guía para el desarrollo de la sesión.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En primer </w:t>
      </w:r>
      <w:proofErr w:type="gramStart"/>
      <w:r>
        <w:t>lugar</w:t>
      </w:r>
      <w:proofErr w:type="gramEnd"/>
      <w:r>
        <w:t xml:space="preserve"> el tutor/a explicará la importancia de la memoria y la necesidad de</w:t>
      </w:r>
    </w:p>
    <w:p w:rsidR="00A1656C" w:rsidRDefault="00A1656C" w:rsidP="00A1656C">
      <w:pPr>
        <w:autoSpaceDE w:val="0"/>
        <w:autoSpaceDN w:val="0"/>
        <w:adjustRightInd w:val="0"/>
      </w:pPr>
      <w:r>
        <w:t>ejercitarla para tener éxito en los estudios. Para ello puede servir lo recogido más arriba</w:t>
      </w:r>
    </w:p>
    <w:p w:rsidR="00A1656C" w:rsidRDefault="00A1656C" w:rsidP="00A1656C">
      <w:pPr>
        <w:autoSpaceDE w:val="0"/>
        <w:autoSpaceDN w:val="0"/>
        <w:adjustRightInd w:val="0"/>
      </w:pPr>
      <w:r>
        <w:t>en la “introducción” de la sesión.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A </w:t>
      </w:r>
      <w:proofErr w:type="gramStart"/>
      <w:r>
        <w:t>continuación</w:t>
      </w:r>
      <w:proofErr w:type="gramEnd"/>
      <w:r>
        <w:t xml:space="preserve"> se les reparte a los alumnos la hoja adjunta, se lee y se va comentando lo</w:t>
      </w:r>
    </w:p>
    <w:p w:rsidR="00A1656C" w:rsidRDefault="00A1656C" w:rsidP="00A1656C">
      <w:pPr>
        <w:autoSpaceDE w:val="0"/>
        <w:autoSpaceDN w:val="0"/>
        <w:adjustRightInd w:val="0"/>
      </w:pPr>
      <w:r>
        <w:t>que en ella se recoge.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Por </w:t>
      </w:r>
      <w:proofErr w:type="gramStart"/>
      <w:r>
        <w:t>último</w:t>
      </w:r>
      <w:proofErr w:type="gramEnd"/>
      <w:r>
        <w:t xml:space="preserve"> se intenta utilizar alguna regla mnemotécnica de las recogidas en las</w:t>
      </w:r>
    </w:p>
    <w:p w:rsidR="00A1656C" w:rsidRDefault="00A1656C" w:rsidP="00A1656C">
      <w:pPr>
        <w:autoSpaceDE w:val="0"/>
        <w:autoSpaceDN w:val="0"/>
        <w:adjustRightInd w:val="0"/>
      </w:pPr>
      <w:r>
        <w:t>fotocopias.</w:t>
      </w:r>
    </w:p>
    <w:p w:rsidR="00A1656C" w:rsidRDefault="00A1656C" w:rsidP="00A1656C">
      <w:pPr>
        <w:autoSpaceDE w:val="0"/>
        <w:autoSpaceDN w:val="0"/>
        <w:adjustRightInd w:val="0"/>
      </w:pPr>
    </w:p>
    <w:p w:rsidR="00A1656C" w:rsidRDefault="00A1656C" w:rsidP="00A1656C">
      <w:pPr>
        <w:autoSpaceDE w:val="0"/>
        <w:autoSpaceDN w:val="0"/>
        <w:adjustRightInd w:val="0"/>
      </w:pPr>
      <w:r>
        <w:rPr>
          <w:b/>
          <w:bCs/>
        </w:rPr>
        <w:t>Variante</w:t>
      </w:r>
      <w:r>
        <w:t>: si no se quiere fotocopiar el material para los alumnos el profesor/a lo puede</w:t>
      </w:r>
    </w:p>
    <w:p w:rsidR="00A1656C" w:rsidRDefault="00A1656C" w:rsidP="00A1656C">
      <w:pPr>
        <w:autoSpaceDE w:val="0"/>
        <w:autoSpaceDN w:val="0"/>
        <w:adjustRightInd w:val="0"/>
      </w:pPr>
      <w:r>
        <w:t>ir explicando en la pizarra.</w:t>
      </w:r>
    </w:p>
    <w:p w:rsidR="00A1656C" w:rsidRDefault="00A1656C" w:rsidP="00A1656C">
      <w:pPr>
        <w:autoSpaceDE w:val="0"/>
        <w:autoSpaceDN w:val="0"/>
        <w:adjustRightInd w:val="0"/>
      </w:pPr>
      <w:r>
        <w:t>NOTA: El tutor/a tendrá en cuenta que para trabajar la memoria vamos a utilizar dos</w:t>
      </w:r>
    </w:p>
    <w:p w:rsidR="00A1656C" w:rsidRDefault="00A1656C" w:rsidP="00A1656C">
      <w:pPr>
        <w:autoSpaceDE w:val="0"/>
        <w:autoSpaceDN w:val="0"/>
        <w:adjustRightInd w:val="0"/>
      </w:pPr>
      <w:r>
        <w:t>sesiones por lo que es conveniente que dosifique la información ya que todo el material</w:t>
      </w:r>
    </w:p>
    <w:p w:rsidR="00A1656C" w:rsidRDefault="00A1656C" w:rsidP="00A1656C">
      <w:pPr>
        <w:autoSpaceDE w:val="0"/>
        <w:autoSpaceDN w:val="0"/>
        <w:adjustRightInd w:val="0"/>
      </w:pPr>
      <w:r>
        <w:t>que se adjunta es para las dos sesiones.</w:t>
      </w:r>
    </w:p>
    <w:p w:rsidR="00A1656C" w:rsidRDefault="00A1656C" w:rsidP="00A1656C">
      <w:pPr>
        <w:autoSpaceDE w:val="0"/>
        <w:autoSpaceDN w:val="0"/>
        <w:adjustRightInd w:val="0"/>
      </w:pPr>
    </w:p>
    <w:p w:rsidR="00A1656C" w:rsidRDefault="00A1656C" w:rsidP="00A1656C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Material:</w:t>
      </w:r>
    </w:p>
    <w:p w:rsidR="00A1656C" w:rsidRDefault="00A1656C" w:rsidP="00A1656C">
      <w:pPr>
        <w:autoSpaceDE w:val="0"/>
        <w:autoSpaceDN w:val="0"/>
        <w:adjustRightInd w:val="0"/>
      </w:pPr>
      <w:r>
        <w:t>- hoja sobre memoria.</w:t>
      </w:r>
    </w:p>
    <w:p w:rsidR="00A1656C" w:rsidRDefault="00A1656C" w:rsidP="00A1656C">
      <w:pPr>
        <w:autoSpaceDE w:val="0"/>
        <w:autoSpaceDN w:val="0"/>
        <w:adjustRightInd w:val="0"/>
      </w:pPr>
      <w:r>
        <w:t>- fotocopias con reglas mnemotécnicas.</w:t>
      </w:r>
    </w:p>
    <w:p w:rsidR="00A1656C" w:rsidRDefault="00A1656C" w:rsidP="00A1656C">
      <w:pPr>
        <w:autoSpaceDE w:val="0"/>
        <w:autoSpaceDN w:val="0"/>
        <w:adjustRightInd w:val="0"/>
        <w:rPr>
          <w:b/>
          <w:bCs/>
        </w:rPr>
      </w:pPr>
    </w:p>
    <w:p w:rsidR="00A1656C" w:rsidRDefault="00A1656C" w:rsidP="00A1656C">
      <w:pPr>
        <w:autoSpaceDE w:val="0"/>
        <w:autoSpaceDN w:val="0"/>
        <w:adjustRightInd w:val="0"/>
        <w:rPr>
          <w:b/>
          <w:bCs/>
        </w:rPr>
      </w:pPr>
    </w:p>
    <w:p w:rsidR="00A1656C" w:rsidRDefault="00A1656C" w:rsidP="00A1656C">
      <w:pPr>
        <w:autoSpaceDE w:val="0"/>
        <w:autoSpaceDN w:val="0"/>
        <w:adjustRightInd w:val="0"/>
        <w:rPr>
          <w:b/>
          <w:bCs/>
        </w:rPr>
      </w:pPr>
    </w:p>
    <w:p w:rsidR="00A1656C" w:rsidRDefault="00A1656C" w:rsidP="00A1656C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PRINCIPIOS DE LA MEMORIA</w:t>
      </w:r>
    </w:p>
    <w:p w:rsidR="00A1656C" w:rsidRDefault="00A1656C" w:rsidP="00A1656C">
      <w:pPr>
        <w:autoSpaceDE w:val="0"/>
        <w:autoSpaceDN w:val="0"/>
        <w:adjustRightInd w:val="0"/>
      </w:pPr>
      <w:r>
        <w:t>1. Relaciona lo desconocido con lo que ya conoces.</w:t>
      </w:r>
    </w:p>
    <w:p w:rsidR="00A1656C" w:rsidRDefault="00A1656C" w:rsidP="00A1656C">
      <w:pPr>
        <w:autoSpaceDE w:val="0"/>
        <w:autoSpaceDN w:val="0"/>
        <w:adjustRightInd w:val="0"/>
      </w:pPr>
      <w:r>
        <w:t>2. Memoriza lo más importante.</w:t>
      </w:r>
    </w:p>
    <w:p w:rsidR="00A1656C" w:rsidRDefault="00A1656C" w:rsidP="00A1656C">
      <w:pPr>
        <w:autoSpaceDE w:val="0"/>
        <w:autoSpaceDN w:val="0"/>
        <w:adjustRightInd w:val="0"/>
      </w:pPr>
      <w:r>
        <w:t>3. Organiza los materiales de forma significativa en mapas conceptuales o</w:t>
      </w:r>
    </w:p>
    <w:p w:rsidR="00A1656C" w:rsidRDefault="00A1656C" w:rsidP="00A1656C">
      <w:pPr>
        <w:autoSpaceDE w:val="0"/>
        <w:autoSpaceDN w:val="0"/>
        <w:adjustRightInd w:val="0"/>
      </w:pPr>
      <w:r>
        <w:t>esquemas.</w:t>
      </w:r>
    </w:p>
    <w:p w:rsidR="00A1656C" w:rsidRDefault="00A1656C" w:rsidP="00A1656C">
      <w:pPr>
        <w:autoSpaceDE w:val="0"/>
        <w:autoSpaceDN w:val="0"/>
        <w:adjustRightInd w:val="0"/>
      </w:pPr>
      <w:r>
        <w:t>4. Haz revisiones periódicas, ya que ayudan a mantener alta la memoria.</w:t>
      </w:r>
    </w:p>
    <w:p w:rsidR="00A1656C" w:rsidRDefault="00A1656C" w:rsidP="00A1656C">
      <w:pPr>
        <w:autoSpaceDE w:val="0"/>
        <w:autoSpaceDN w:val="0"/>
        <w:adjustRightInd w:val="0"/>
      </w:pPr>
      <w:r>
        <w:lastRenderedPageBreak/>
        <w:t>5. Repite de forma activa (oral o escrita), pues ayuda a memorizar.</w:t>
      </w:r>
    </w:p>
    <w:p w:rsidR="00A1656C" w:rsidRDefault="00A1656C" w:rsidP="00A1656C">
      <w:pPr>
        <w:autoSpaceDE w:val="0"/>
        <w:autoSpaceDN w:val="0"/>
        <w:adjustRightInd w:val="0"/>
      </w:pPr>
      <w:r>
        <w:t>6. Sigue una secuencia lógica en la memorización, la del texto puede ayudarte.</w:t>
      </w:r>
    </w:p>
    <w:p w:rsidR="00A1656C" w:rsidRDefault="00A1656C" w:rsidP="00A1656C">
      <w:pPr>
        <w:autoSpaceDE w:val="0"/>
        <w:autoSpaceDN w:val="0"/>
        <w:adjustRightInd w:val="0"/>
      </w:pPr>
      <w:r>
        <w:t>7. Divide los materiales extensos en partes para memorizarlos mejor.</w:t>
      </w:r>
    </w:p>
    <w:p w:rsidR="00A1656C" w:rsidRDefault="00A1656C" w:rsidP="00A1656C">
      <w:pPr>
        <w:autoSpaceDE w:val="0"/>
        <w:autoSpaceDN w:val="0"/>
        <w:adjustRightInd w:val="0"/>
      </w:pPr>
      <w:r>
        <w:t>8. Usa reglas mnemotécnicas.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9 </w:t>
      </w:r>
      <w:proofErr w:type="gramStart"/>
      <w:r>
        <w:t>Empieza</w:t>
      </w:r>
      <w:proofErr w:type="gramEnd"/>
      <w:r>
        <w:t xml:space="preserve"> a estudiar un tema nuevo revisando el anterior.</w:t>
      </w:r>
    </w:p>
    <w:p w:rsidR="00A1656C" w:rsidRDefault="00A1656C" w:rsidP="00A1656C">
      <w:pPr>
        <w:autoSpaceDE w:val="0"/>
        <w:autoSpaceDN w:val="0"/>
        <w:adjustRightInd w:val="0"/>
      </w:pPr>
      <w:r>
        <w:t>10. Haz que intervengan el mayor número de sentidos posibles (audición, vista,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tacto, </w:t>
      </w:r>
      <w:proofErr w:type="gramStart"/>
      <w:r>
        <w:t>etc..</w:t>
      </w:r>
      <w:proofErr w:type="gramEnd"/>
      <w:r>
        <w:t>)</w:t>
      </w:r>
    </w:p>
    <w:p w:rsidR="00A1656C" w:rsidRDefault="00A1656C" w:rsidP="00A1656C">
      <w:pPr>
        <w:autoSpaceDE w:val="0"/>
        <w:autoSpaceDN w:val="0"/>
        <w:adjustRightInd w:val="0"/>
      </w:pPr>
    </w:p>
    <w:p w:rsidR="00A1656C" w:rsidRDefault="00A1656C" w:rsidP="00A1656C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TIPOS DE MEMORIA</w:t>
      </w:r>
    </w:p>
    <w:p w:rsidR="00A1656C" w:rsidRDefault="00A1656C" w:rsidP="00A1656C">
      <w:pPr>
        <w:autoSpaceDE w:val="0"/>
        <w:autoSpaceDN w:val="0"/>
        <w:adjustRightInd w:val="0"/>
      </w:pPr>
      <w:r>
        <w:t>1.- Según el sentido que es predominante al memorizar.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1.1.- </w:t>
      </w:r>
      <w:r>
        <w:rPr>
          <w:b/>
          <w:bCs/>
        </w:rPr>
        <w:t>Memoria visual</w:t>
      </w:r>
      <w:r>
        <w:t>. Permite recordar lo que se ha visto. Este tipo de</w:t>
      </w:r>
    </w:p>
    <w:p w:rsidR="00A1656C" w:rsidRDefault="00A1656C" w:rsidP="00A1656C">
      <w:pPr>
        <w:autoSpaceDE w:val="0"/>
        <w:autoSpaceDN w:val="0"/>
        <w:adjustRightInd w:val="0"/>
      </w:pPr>
      <w:r>
        <w:t>memoria nos viene dada en imágenes visuales. A veces nos ha ocurrido</w:t>
      </w:r>
    </w:p>
    <w:p w:rsidR="00A1656C" w:rsidRDefault="00A1656C" w:rsidP="00A1656C">
      <w:pPr>
        <w:autoSpaceDE w:val="0"/>
        <w:autoSpaceDN w:val="0"/>
        <w:adjustRightInd w:val="0"/>
      </w:pPr>
      <w:r>
        <w:t>que no hemos sido capaces de recordar una idea o una palabra en un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examen, sin </w:t>
      </w:r>
      <w:proofErr w:type="gramStart"/>
      <w:r>
        <w:t>embargo</w:t>
      </w:r>
      <w:proofErr w:type="gramEnd"/>
      <w:r>
        <w:t xml:space="preserve"> recordamos perfectamente en qué página se</w:t>
      </w:r>
    </w:p>
    <w:p w:rsidR="00A1656C" w:rsidRDefault="00A1656C" w:rsidP="00A1656C">
      <w:pPr>
        <w:autoSpaceDE w:val="0"/>
        <w:autoSpaceDN w:val="0"/>
        <w:adjustRightInd w:val="0"/>
      </w:pPr>
      <w:r>
        <w:t>encuentra, en qué párrafo e incluso, las ilustraciones que tiene cerca. Esto</w:t>
      </w:r>
    </w:p>
    <w:p w:rsidR="00A1656C" w:rsidRDefault="00A1656C" w:rsidP="00A1656C">
      <w:pPr>
        <w:autoSpaceDE w:val="0"/>
        <w:autoSpaceDN w:val="0"/>
        <w:adjustRightInd w:val="0"/>
      </w:pPr>
      <w:r>
        <w:t>es la memoria visual. Generalmente este tipo de memoria se encuentra</w:t>
      </w:r>
    </w:p>
    <w:p w:rsidR="00A1656C" w:rsidRDefault="00A1656C" w:rsidP="00A1656C">
      <w:pPr>
        <w:autoSpaceDE w:val="0"/>
        <w:autoSpaceDN w:val="0"/>
        <w:adjustRightInd w:val="0"/>
      </w:pPr>
      <w:r>
        <w:t>muy desarrollada en los jóvenes. Por ello es importante cuando estudien,</w:t>
      </w:r>
    </w:p>
    <w:p w:rsidR="00A1656C" w:rsidRDefault="00A1656C" w:rsidP="00A1656C">
      <w:pPr>
        <w:autoSpaceDE w:val="0"/>
        <w:autoSpaceDN w:val="0"/>
        <w:adjustRightInd w:val="0"/>
      </w:pPr>
      <w:r>
        <w:t>que hagan uso de esquemas, diagramas, ilustraciones, etc.</w:t>
      </w:r>
    </w:p>
    <w:p w:rsidR="00A1656C" w:rsidRDefault="00A1656C" w:rsidP="00A1656C">
      <w:pPr>
        <w:autoSpaceDE w:val="0"/>
        <w:autoSpaceDN w:val="0"/>
        <w:adjustRightInd w:val="0"/>
      </w:pPr>
      <w:r>
        <w:t>También es importante señalar que nos encontramos en una sociedad</w:t>
      </w:r>
    </w:p>
    <w:p w:rsidR="00A1656C" w:rsidRDefault="00A1656C" w:rsidP="00A1656C">
      <w:pPr>
        <w:autoSpaceDE w:val="0"/>
        <w:autoSpaceDN w:val="0"/>
        <w:adjustRightInd w:val="0"/>
      </w:pPr>
      <w:r>
        <w:t>donde impera la cultura de la imagen (TV, vídeo, ordenadores,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fotografías, vallas publicitarias, </w:t>
      </w:r>
      <w:proofErr w:type="spellStart"/>
      <w:r>
        <w:t>etc</w:t>
      </w:r>
      <w:proofErr w:type="spellEnd"/>
      <w:r>
        <w:t>, por ello es fundamental desarrollar</w:t>
      </w:r>
    </w:p>
    <w:p w:rsidR="00A1656C" w:rsidRDefault="00A1656C" w:rsidP="00A1656C">
      <w:pPr>
        <w:autoSpaceDE w:val="0"/>
        <w:autoSpaceDN w:val="0"/>
        <w:adjustRightInd w:val="0"/>
      </w:pPr>
      <w:r>
        <w:t>este tipo de memoria.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1.2.- </w:t>
      </w:r>
      <w:r>
        <w:rPr>
          <w:b/>
          <w:bCs/>
        </w:rPr>
        <w:t>Memoria auditiva</w:t>
      </w:r>
      <w:r>
        <w:t>. Permite recordar lo que oímos. Los estudiantes</w:t>
      </w:r>
    </w:p>
    <w:p w:rsidR="00A1656C" w:rsidRDefault="00A1656C" w:rsidP="00A1656C">
      <w:pPr>
        <w:autoSpaceDE w:val="0"/>
        <w:autoSpaceDN w:val="0"/>
        <w:adjustRightInd w:val="0"/>
      </w:pPr>
      <w:r>
        <w:t>que tienen muy desarrollado este tipo de memoria deben aprovecharse de</w:t>
      </w:r>
    </w:p>
    <w:p w:rsidR="00A1656C" w:rsidRDefault="00A1656C" w:rsidP="00A1656C">
      <w:pPr>
        <w:autoSpaceDE w:val="0"/>
        <w:autoSpaceDN w:val="0"/>
        <w:adjustRightInd w:val="0"/>
      </w:pPr>
      <w:r>
        <w:t>ello, realizando sus repasos en voz alta o grabándolo en un magnetófono,</w:t>
      </w:r>
    </w:p>
    <w:p w:rsidR="00A1656C" w:rsidRDefault="00A1656C" w:rsidP="00A1656C">
      <w:pPr>
        <w:autoSpaceDE w:val="0"/>
        <w:autoSpaceDN w:val="0"/>
        <w:adjustRightInd w:val="0"/>
      </w:pPr>
      <w:r>
        <w:t>y por supuesto, deben sacar el máximo partido de las explicaciones del</w:t>
      </w:r>
    </w:p>
    <w:p w:rsidR="00A1656C" w:rsidRDefault="00A1656C" w:rsidP="00A1656C">
      <w:pPr>
        <w:autoSpaceDE w:val="0"/>
        <w:autoSpaceDN w:val="0"/>
        <w:adjustRightInd w:val="0"/>
      </w:pPr>
      <w:r>
        <w:t>profesor.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1.3.- </w:t>
      </w:r>
      <w:r>
        <w:rPr>
          <w:b/>
          <w:bCs/>
        </w:rPr>
        <w:t>Memoria táctil</w:t>
      </w:r>
      <w:r>
        <w:t>. Permite recordar lo que se toca. Y esto es</w:t>
      </w:r>
    </w:p>
    <w:p w:rsidR="00A1656C" w:rsidRDefault="00A1656C" w:rsidP="00A1656C">
      <w:pPr>
        <w:autoSpaceDE w:val="0"/>
        <w:autoSpaceDN w:val="0"/>
        <w:adjustRightInd w:val="0"/>
      </w:pPr>
      <w:r>
        <w:t>precisamente lo que hacemos cuando subrayamos, realizamos esquemas,</w:t>
      </w:r>
    </w:p>
    <w:p w:rsidR="00A1656C" w:rsidRDefault="00A1656C" w:rsidP="00A1656C">
      <w:pPr>
        <w:autoSpaceDE w:val="0"/>
        <w:autoSpaceDN w:val="0"/>
        <w:adjustRightInd w:val="0"/>
      </w:pPr>
      <w:r>
        <w:t>resúmenes, etc. También es importante que utilicemos la escritura en los</w:t>
      </w:r>
    </w:p>
    <w:p w:rsidR="00A1656C" w:rsidRDefault="00A1656C" w:rsidP="00A1656C">
      <w:pPr>
        <w:autoSpaceDE w:val="0"/>
        <w:autoSpaceDN w:val="0"/>
        <w:adjustRightInd w:val="0"/>
      </w:pPr>
      <w:r>
        <w:t>repasos.</w:t>
      </w:r>
    </w:p>
    <w:p w:rsidR="00A1656C" w:rsidRDefault="00A1656C" w:rsidP="00A1656C">
      <w:pPr>
        <w:autoSpaceDE w:val="0"/>
        <w:autoSpaceDN w:val="0"/>
        <w:adjustRightInd w:val="0"/>
      </w:pPr>
      <w:r>
        <w:t>La memoria olfativa y gustativa tiene poca incidencia en los estudios.</w:t>
      </w:r>
    </w:p>
    <w:p w:rsidR="00A1656C" w:rsidRDefault="00A1656C" w:rsidP="00A1656C">
      <w:pPr>
        <w:autoSpaceDE w:val="0"/>
        <w:autoSpaceDN w:val="0"/>
        <w:adjustRightInd w:val="0"/>
      </w:pPr>
      <w:r>
        <w:t>2.- Según el tiempo de retención.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2.1.- </w:t>
      </w:r>
      <w:r>
        <w:rPr>
          <w:b/>
          <w:bCs/>
        </w:rPr>
        <w:t>Memoria a corto plazo</w:t>
      </w:r>
      <w:r>
        <w:t>. Es la memoria inmediata o presente.</w:t>
      </w:r>
    </w:p>
    <w:p w:rsidR="00A1656C" w:rsidRDefault="00A1656C" w:rsidP="00A1656C">
      <w:pPr>
        <w:autoSpaceDE w:val="0"/>
        <w:autoSpaceDN w:val="0"/>
        <w:adjustRightInd w:val="0"/>
      </w:pPr>
      <w:r>
        <w:t>Retiene lo estudiado durante poco tiempo. Es lo que nos ocurre cuando</w:t>
      </w:r>
    </w:p>
    <w:p w:rsidR="00A1656C" w:rsidRDefault="00A1656C" w:rsidP="00A1656C">
      <w:pPr>
        <w:autoSpaceDE w:val="0"/>
        <w:autoSpaceDN w:val="0"/>
        <w:adjustRightInd w:val="0"/>
      </w:pPr>
      <w:r>
        <w:t>tomamos una dirección o un número de teléfono de palabra, logramos</w:t>
      </w:r>
    </w:p>
    <w:p w:rsidR="00A1656C" w:rsidRDefault="00A1656C" w:rsidP="00A1656C">
      <w:pPr>
        <w:autoSpaceDE w:val="0"/>
        <w:autoSpaceDN w:val="0"/>
        <w:adjustRightInd w:val="0"/>
      </w:pPr>
      <w:r>
        <w:t>retenerlo durante unos segundos, pero si queremos retenerlo durante más</w:t>
      </w:r>
    </w:p>
    <w:p w:rsidR="00A1656C" w:rsidRDefault="00A1656C" w:rsidP="00A1656C">
      <w:pPr>
        <w:autoSpaceDE w:val="0"/>
        <w:autoSpaceDN w:val="0"/>
        <w:adjustRightInd w:val="0"/>
      </w:pPr>
      <w:r>
        <w:t>tiempo hemos de hacerlo pasar a la memoria a largo plazo, y para ello</w:t>
      </w:r>
    </w:p>
    <w:p w:rsidR="00A1656C" w:rsidRDefault="00A1656C" w:rsidP="00A1656C">
      <w:pPr>
        <w:autoSpaceDE w:val="0"/>
        <w:autoSpaceDN w:val="0"/>
        <w:adjustRightInd w:val="0"/>
      </w:pPr>
      <w:r>
        <w:t>utilizaremos la repetición, el repaso o las reglas mnemotécnicas.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2.2.- </w:t>
      </w:r>
      <w:r>
        <w:rPr>
          <w:b/>
          <w:bCs/>
        </w:rPr>
        <w:t xml:space="preserve">Memoria a largo plazo. </w:t>
      </w:r>
      <w:r>
        <w:t>Es prácticamente ilimitada. Permite</w:t>
      </w:r>
    </w:p>
    <w:p w:rsidR="00A1656C" w:rsidRDefault="00A1656C" w:rsidP="00A1656C">
      <w:pPr>
        <w:autoSpaceDE w:val="0"/>
        <w:autoSpaceDN w:val="0"/>
        <w:adjustRightInd w:val="0"/>
      </w:pPr>
      <w:r>
        <w:t xml:space="preserve">recordar los detalles de lo </w:t>
      </w:r>
      <w:proofErr w:type="gramStart"/>
      <w:r>
        <w:t>estudiado</w:t>
      </w:r>
      <w:proofErr w:type="gramEnd"/>
      <w:r>
        <w:t xml:space="preserve"> aunque haya pasado mucho tiempo.</w:t>
      </w:r>
    </w:p>
    <w:p w:rsidR="00A1656C" w:rsidRDefault="00A1656C" w:rsidP="00A1656C">
      <w:pPr>
        <w:autoSpaceDE w:val="0"/>
        <w:autoSpaceDN w:val="0"/>
        <w:adjustRightInd w:val="0"/>
      </w:pPr>
      <w:r>
        <w:t>Es evidente que es este tipo de memoria la que nos interesa conseguir</w:t>
      </w:r>
    </w:p>
    <w:p w:rsidR="00A1656C" w:rsidRDefault="00A1656C" w:rsidP="00A1656C">
      <w:pPr>
        <w:autoSpaceDE w:val="0"/>
        <w:autoSpaceDN w:val="0"/>
        <w:adjustRightInd w:val="0"/>
        <w:rPr>
          <w:sz w:val="20"/>
          <w:szCs w:val="20"/>
        </w:rPr>
      </w:pPr>
      <w:r>
        <w:t>cuando estudiamos.</w:t>
      </w:r>
    </w:p>
    <w:p w:rsidR="003B41A1" w:rsidRDefault="003B41A1"/>
    <w:sectPr w:rsidR="003B41A1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56C"/>
    <w:rsid w:val="003B41A1"/>
    <w:rsid w:val="004311D1"/>
    <w:rsid w:val="00A1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9CA1F4-7616-EC45-A630-222FCE0DE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56C"/>
    <w:rPr>
      <w:rFonts w:ascii="Times New Roman" w:eastAsia="Times New Roman" w:hAnsi="Times New Roman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714</Words>
  <Characters>3933</Characters>
  <Application>Microsoft Office Word</Application>
  <DocSecurity>0</DocSecurity>
  <Lines>32</Lines>
  <Paragraphs>9</Paragraphs>
  <ScaleCrop>false</ScaleCrop>
  <Company/>
  <LinksUpToDate>false</LinksUpToDate>
  <CharactersWithSpaces>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2023-07-18T09:07:00Z</dcterms:created>
  <dcterms:modified xsi:type="dcterms:W3CDTF">2023-07-18T09:07:00Z</dcterms:modified>
</cp:coreProperties>
</file>