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60FA0" w:rsidRDefault="00460FA0" w:rsidP="00460FA0">
      <w:pPr>
        <w:pStyle w:val="Ttulo3"/>
      </w:pPr>
      <w:r>
        <w:t>MEJORA DE LA COMPRESION LECTORA</w:t>
      </w:r>
    </w:p>
    <w:p w:rsidR="00460FA0" w:rsidRDefault="00460FA0" w:rsidP="00460FA0">
      <w:pPr>
        <w:jc w:val="center"/>
        <w:rPr>
          <w:b/>
        </w:rPr>
      </w:pPr>
    </w:p>
    <w:p w:rsidR="00460FA0" w:rsidRDefault="00460FA0" w:rsidP="00460FA0">
      <w:pPr>
        <w:jc w:val="center"/>
        <w:rPr>
          <w:b/>
        </w:rPr>
      </w:pPr>
    </w:p>
    <w:p w:rsidR="00460FA0" w:rsidRDefault="00460FA0" w:rsidP="00460FA0">
      <w:r>
        <w:t xml:space="preserve">           Podemos pasar a hablar ahora de un método, más que de una técnica, de mejora de la compresión lectora. El método EPL2R responde a un estilo más minucioso y detallado de la lectura que la puedes usar como método de estudio. </w:t>
      </w:r>
    </w:p>
    <w:p w:rsidR="00460FA0" w:rsidRDefault="00460FA0" w:rsidP="00460FA0">
      <w:r>
        <w:t xml:space="preserve">Cada letra del grupo EPL2R responde a la inicial de cinco pasos que se proponen en la lectura de cualquier texto: </w:t>
      </w:r>
    </w:p>
    <w:p w:rsidR="00460FA0" w:rsidRDefault="00460FA0" w:rsidP="00460FA0"/>
    <w:p w:rsidR="00460FA0" w:rsidRDefault="00460FA0" w:rsidP="00460FA0">
      <w:pPr>
        <w:numPr>
          <w:ilvl w:val="0"/>
          <w:numId w:val="1"/>
        </w:numPr>
      </w:pPr>
      <w:r>
        <w:t xml:space="preserve">Exploración: consiste en saber de que va el texto antes de ponernos a trabajar en el. Haz una primera lectura rápida para coger una pequeña idea de que va. </w:t>
      </w:r>
    </w:p>
    <w:p w:rsidR="00460FA0" w:rsidRDefault="00460FA0" w:rsidP="00460FA0">
      <w:pPr>
        <w:ind w:left="600"/>
      </w:pPr>
    </w:p>
    <w:p w:rsidR="00460FA0" w:rsidRDefault="00460FA0" w:rsidP="00460FA0">
      <w:pPr>
        <w:numPr>
          <w:ilvl w:val="0"/>
          <w:numId w:val="1"/>
        </w:numPr>
      </w:pPr>
      <w:r>
        <w:t xml:space="preserve">Preguntas: en esta fase nos planteamos una serie de preguntas, fundamentales a cerca del texto que creemos que tenemos que saber responder después de la lectura. Podemos transformar en preguntas los encabezamientos y títulos. </w:t>
      </w:r>
    </w:p>
    <w:p w:rsidR="00460FA0" w:rsidRDefault="00460FA0" w:rsidP="00460FA0"/>
    <w:p w:rsidR="00460FA0" w:rsidRDefault="00460FA0" w:rsidP="00460FA0">
      <w:pPr>
        <w:numPr>
          <w:ilvl w:val="0"/>
          <w:numId w:val="1"/>
        </w:numPr>
      </w:pPr>
      <w:r>
        <w:t xml:space="preserve">Lectura: esta es la fase propia de la lectura, que debe ser con el ritmo propio de cada uno, haciendo una lectura general y buscando el significado de lo que se lee. Si es necesario, busca en el diccionario las palabras que desconoces. En una sesión de estudio aquí introduciríamos el subrayado, las notas al margen, etc. </w:t>
      </w:r>
    </w:p>
    <w:p w:rsidR="00460FA0" w:rsidRDefault="00460FA0" w:rsidP="00460FA0"/>
    <w:p w:rsidR="00460FA0" w:rsidRDefault="00460FA0" w:rsidP="00460FA0">
      <w:pPr>
        <w:numPr>
          <w:ilvl w:val="0"/>
          <w:numId w:val="1"/>
        </w:numPr>
      </w:pPr>
      <w:r>
        <w:t xml:space="preserve">Respuestas: una vez terminada la lectura analítica anterior, pasa a contestar las preguntas que te planteabas anteriormente y si es necesario hazte alguna pregunta más específica, concreta o puntual sobre el texto y su contenido. </w:t>
      </w:r>
    </w:p>
    <w:p w:rsidR="00460FA0" w:rsidRDefault="00460FA0" w:rsidP="00460FA0">
      <w:pPr>
        <w:numPr>
          <w:ilvl w:val="0"/>
          <w:numId w:val="1"/>
        </w:numPr>
      </w:pPr>
      <w:r>
        <w:t>Revisión: consiste en una lectura rápida para revisar el texto, o tema, leído. Se ven los puntos que no quedaron claros y se completan las respuestas. Aquí, en una sesión de estudio, introduciríamos los esquemas y resúmenes.</w:t>
      </w:r>
    </w:p>
    <w:p w:rsidR="00460FA0" w:rsidRDefault="00460FA0" w:rsidP="00460FA0">
      <w:pPr>
        <w:ind w:left="600"/>
      </w:pPr>
    </w:p>
    <w:p w:rsidR="00460FA0" w:rsidRDefault="00460FA0" w:rsidP="00460FA0">
      <w:r>
        <w:t>"UN BUEN PLAN DE TRABAJO DEBE SER PERSONAL, REALISTA, FLEXIBLE Y CON TIEMPO PARA EL ESTUDIO Y TIEMPO PARA EL DESCANSO"(Brunet)</w:t>
      </w:r>
    </w:p>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 w:rsidR="00460FA0" w:rsidRDefault="00460FA0" w:rsidP="00460FA0">
      <w:pPr>
        <w:autoSpaceDE w:val="0"/>
        <w:autoSpaceDN w:val="0"/>
        <w:adjustRightInd w:val="0"/>
        <w:spacing w:line="360" w:lineRule="auto"/>
        <w:jc w:val="both"/>
        <w:rPr>
          <w:sz w:val="22"/>
          <w:szCs w:val="22"/>
        </w:rPr>
      </w:pPr>
      <w:r w:rsidRPr="008318A8">
        <w:rPr>
          <w:noProof/>
          <w:sz w:val="22"/>
          <w:szCs w:val="22"/>
        </w:rPr>
        <w:drawing>
          <wp:inline distT="0" distB="0" distL="0" distR="0" wp14:anchorId="1E39EB5D" wp14:editId="2F07160B">
            <wp:extent cx="5819775" cy="647700"/>
            <wp:effectExtent l="0" t="0" r="0" b="0"/>
            <wp:docPr id="10" name="Imagen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19775" cy="647700"/>
                    </a:xfrm>
                    <a:prstGeom prst="rect">
                      <a:avLst/>
                    </a:prstGeom>
                    <a:noFill/>
                    <a:ln>
                      <a:noFill/>
                    </a:ln>
                  </pic:spPr>
                </pic:pic>
              </a:graphicData>
            </a:graphic>
          </wp:inline>
        </w:drawing>
      </w:r>
    </w:p>
    <w:p w:rsidR="00460FA0" w:rsidRDefault="00460FA0" w:rsidP="00460FA0">
      <w:pPr>
        <w:autoSpaceDE w:val="0"/>
        <w:autoSpaceDN w:val="0"/>
        <w:adjustRightInd w:val="0"/>
        <w:spacing w:line="360" w:lineRule="auto"/>
        <w:jc w:val="both"/>
        <w:rPr>
          <w:sz w:val="22"/>
          <w:szCs w:val="22"/>
        </w:rPr>
      </w:pPr>
      <w:r w:rsidRPr="008318A8">
        <w:rPr>
          <w:noProof/>
          <w:sz w:val="22"/>
          <w:szCs w:val="22"/>
        </w:rPr>
        <w:lastRenderedPageBreak/>
        <w:drawing>
          <wp:inline distT="0" distB="0" distL="0" distR="0" wp14:anchorId="3DE573DF" wp14:editId="269AFD9E">
            <wp:extent cx="5667375" cy="1495425"/>
            <wp:effectExtent l="0" t="0" r="0" b="0"/>
            <wp:docPr id="11" name="Imagen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67375" cy="1495425"/>
                    </a:xfrm>
                    <a:prstGeom prst="rect">
                      <a:avLst/>
                    </a:prstGeom>
                    <a:noFill/>
                    <a:ln>
                      <a:noFill/>
                    </a:ln>
                  </pic:spPr>
                </pic:pic>
              </a:graphicData>
            </a:graphic>
          </wp:inline>
        </w:drawing>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1. Explicar al alumnado los objetivos de la actividad y las ventajas de una buena lectura.</w:t>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2. El/la Tutor/a realizará la evaluación de la velocidad lectora. Ésta será la evaluación</w:t>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inicial. Una vez terminada la lectura se contesta a las cuestiones y se hace la</w:t>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corrección de la misma. El/la profesor/a del área de Lengua podría comprobar</w:t>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posteriormente la velocidad lectora con una lectura individual de cada alumno/a.</w:t>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3. Se introduce la técnica de “visión de la parte superior” y el alumnado realiza los</w:t>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ejercicios de la hoja de trabajo.</w:t>
      </w:r>
    </w:p>
    <w:p w:rsidR="00460FA0" w:rsidRDefault="00460FA0" w:rsidP="00460FA0">
      <w:pPr>
        <w:autoSpaceDE w:val="0"/>
        <w:autoSpaceDN w:val="0"/>
        <w:adjustRightInd w:val="0"/>
        <w:rPr>
          <w:rFonts w:ascii="TimesNewRoman,BoldItalic" w:hAnsi="TimesNewRoman,BoldItalic" w:cs="TimesNewRoman,BoldItalic"/>
          <w:b/>
          <w:bCs/>
          <w:i/>
          <w:iCs/>
        </w:rPr>
      </w:pPr>
      <w:r>
        <w:rPr>
          <w:rFonts w:ascii="TimesNewRoman,BoldItalic" w:hAnsi="TimesNewRoman,BoldItalic" w:cs="TimesNewRoman,BoldItalic"/>
          <w:b/>
          <w:bCs/>
          <w:i/>
          <w:iCs/>
        </w:rPr>
        <w:t>4. Se insistirá al alumnado para que practique en casa los ejercicios realizados en la</w:t>
      </w:r>
    </w:p>
    <w:p w:rsidR="00460FA0" w:rsidRDefault="00460FA0" w:rsidP="00460FA0">
      <w:pPr>
        <w:autoSpaceDE w:val="0"/>
        <w:autoSpaceDN w:val="0"/>
        <w:adjustRightInd w:val="0"/>
        <w:rPr>
          <w:rFonts w:ascii="TimesNewRoman,BoldItalic" w:hAnsi="TimesNewRoman,BoldItalic" w:cs="TimesNewRoman,BoldItalic"/>
          <w:sz w:val="20"/>
          <w:szCs w:val="20"/>
        </w:rPr>
      </w:pPr>
      <w:r>
        <w:rPr>
          <w:rFonts w:ascii="TimesNewRoman,BoldItalic" w:hAnsi="TimesNewRoman,BoldItalic" w:cs="TimesNewRoman,BoldItalic"/>
          <w:b/>
          <w:bCs/>
          <w:i/>
          <w:iCs/>
        </w:rPr>
        <w:t>sesión de tutoría.</w:t>
      </w:r>
    </w:p>
    <w:p w:rsidR="00460FA0" w:rsidRDefault="00460FA0" w:rsidP="00460FA0">
      <w:pPr>
        <w:autoSpaceDE w:val="0"/>
        <w:autoSpaceDN w:val="0"/>
        <w:adjustRightInd w:val="0"/>
        <w:spacing w:line="360" w:lineRule="auto"/>
        <w:jc w:val="both"/>
        <w:rPr>
          <w:sz w:val="22"/>
          <w:szCs w:val="22"/>
        </w:rPr>
      </w:pPr>
      <w:r w:rsidRPr="008318A8">
        <w:rPr>
          <w:noProof/>
          <w:sz w:val="22"/>
          <w:szCs w:val="22"/>
        </w:rPr>
        <w:drawing>
          <wp:inline distT="0" distB="0" distL="0" distR="0" wp14:anchorId="23005471" wp14:editId="5EB435CF">
            <wp:extent cx="6200775" cy="695325"/>
            <wp:effectExtent l="0" t="0" r="0" b="0"/>
            <wp:docPr id="12" name="Imagen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00775" cy="695325"/>
                    </a:xfrm>
                    <a:prstGeom prst="rect">
                      <a:avLst/>
                    </a:prstGeom>
                    <a:noFill/>
                    <a:ln>
                      <a:noFill/>
                    </a:ln>
                  </pic:spPr>
                </pic:pic>
              </a:graphicData>
            </a:graphic>
          </wp:inline>
        </w:drawing>
      </w:r>
    </w:p>
    <w:p w:rsidR="00460FA0" w:rsidRDefault="00460FA0" w:rsidP="00460FA0">
      <w:pPr>
        <w:autoSpaceDE w:val="0"/>
        <w:autoSpaceDN w:val="0"/>
        <w:adjustRightInd w:val="0"/>
        <w:rPr>
          <w:sz w:val="22"/>
          <w:szCs w:val="22"/>
        </w:rPr>
      </w:pPr>
      <w:r w:rsidRPr="00564E01">
        <w:rPr>
          <w:sz w:val="22"/>
          <w:szCs w:val="22"/>
        </w:rPr>
        <w:t>En este ejercicio vamos a comprobar tu velocidad lectora. Tendrás</w:t>
      </w:r>
      <w:r>
        <w:rPr>
          <w:sz w:val="22"/>
          <w:szCs w:val="22"/>
        </w:rPr>
        <w:t xml:space="preserve"> </w:t>
      </w:r>
      <w:r w:rsidRPr="00564E01">
        <w:rPr>
          <w:sz w:val="22"/>
          <w:szCs w:val="22"/>
        </w:rPr>
        <w:t>que leer el siguiente texto lo más rápido que puedas, sin cometer</w:t>
      </w:r>
      <w:r>
        <w:rPr>
          <w:sz w:val="22"/>
          <w:szCs w:val="22"/>
        </w:rPr>
        <w:t xml:space="preserve"> </w:t>
      </w:r>
      <w:r w:rsidRPr="00564E01">
        <w:rPr>
          <w:sz w:val="22"/>
          <w:szCs w:val="22"/>
        </w:rPr>
        <w:t>errores y teniendo en cuenta que debes comprender lo que</w:t>
      </w:r>
      <w:r>
        <w:rPr>
          <w:sz w:val="22"/>
          <w:szCs w:val="22"/>
        </w:rPr>
        <w:t xml:space="preserve"> </w:t>
      </w:r>
      <w:r w:rsidRPr="00564E01">
        <w:rPr>
          <w:sz w:val="22"/>
          <w:szCs w:val="22"/>
        </w:rPr>
        <w:t>lees para poder contestar a unas peguntas que te haremos al final</w:t>
      </w:r>
      <w:r>
        <w:rPr>
          <w:sz w:val="22"/>
          <w:szCs w:val="22"/>
        </w:rPr>
        <w:t xml:space="preserve"> </w:t>
      </w:r>
      <w:r w:rsidRPr="00564E01">
        <w:rPr>
          <w:sz w:val="22"/>
          <w:szCs w:val="22"/>
        </w:rPr>
        <w:t>de la lectura. Tu Tutor/a te dará la señal para empezar la lectura.</w:t>
      </w:r>
    </w:p>
    <w:p w:rsidR="00460FA0" w:rsidRPr="00564E01" w:rsidRDefault="00460FA0" w:rsidP="00460FA0">
      <w:pPr>
        <w:autoSpaceDE w:val="0"/>
        <w:autoSpaceDN w:val="0"/>
        <w:adjustRightInd w:val="0"/>
        <w:rPr>
          <w:sz w:val="22"/>
          <w:szCs w:val="22"/>
        </w:rPr>
      </w:pPr>
    </w:p>
    <w:p w:rsidR="00460FA0" w:rsidRDefault="00460FA0" w:rsidP="00460FA0">
      <w:pPr>
        <w:autoSpaceDE w:val="0"/>
        <w:autoSpaceDN w:val="0"/>
        <w:adjustRightInd w:val="0"/>
        <w:rPr>
          <w:rFonts w:ascii="Arial" w:hAnsi="Arial" w:cs="Arial"/>
          <w:b/>
          <w:color w:val="000000"/>
        </w:rPr>
      </w:pPr>
      <w:r w:rsidRPr="00564E01">
        <w:rPr>
          <w:rFonts w:ascii="Arial" w:hAnsi="Arial" w:cs="Arial"/>
          <w:b/>
          <w:color w:val="000000"/>
        </w:rPr>
        <w:t>TEXTO</w:t>
      </w:r>
    </w:p>
    <w:p w:rsidR="00460FA0" w:rsidRPr="00564E01" w:rsidRDefault="00460FA0" w:rsidP="00460FA0">
      <w:pPr>
        <w:autoSpaceDE w:val="0"/>
        <w:autoSpaceDN w:val="0"/>
        <w:adjustRightInd w:val="0"/>
        <w:rPr>
          <w:rFonts w:ascii="Arial" w:hAnsi="Arial" w:cs="Arial"/>
          <w:b/>
          <w:color w:val="000000"/>
        </w:rPr>
      </w:pPr>
    </w:p>
    <w:p w:rsidR="00460FA0" w:rsidRDefault="00460FA0" w:rsidP="00460FA0">
      <w:pPr>
        <w:autoSpaceDE w:val="0"/>
        <w:autoSpaceDN w:val="0"/>
        <w:adjustRightInd w:val="0"/>
        <w:jc w:val="both"/>
        <w:rPr>
          <w:rFonts w:ascii="TimesNewRoman" w:hAnsi="TimesNewRoman" w:cs="TimesNewRoman"/>
          <w:color w:val="000000"/>
          <w:sz w:val="26"/>
          <w:szCs w:val="26"/>
        </w:rPr>
      </w:pPr>
      <w:r>
        <w:rPr>
          <w:rFonts w:ascii="TimesNewRoman" w:hAnsi="TimesNewRoman" w:cs="TimesNewRoman"/>
          <w:color w:val="000000"/>
          <w:sz w:val="26"/>
          <w:szCs w:val="26"/>
        </w:rPr>
        <w:t>Ajustó las amarras de los remos a los toletes y echándose adelante contra los remos</w:t>
      </w:r>
    </w:p>
    <w:p w:rsidR="00460FA0" w:rsidRDefault="00460FA0" w:rsidP="00460FA0">
      <w:pPr>
        <w:autoSpaceDE w:val="0"/>
        <w:autoSpaceDN w:val="0"/>
        <w:adjustRightInd w:val="0"/>
        <w:jc w:val="both"/>
        <w:rPr>
          <w:rFonts w:ascii="TimesNewRoman" w:hAnsi="TimesNewRoman" w:cs="TimesNewRoman"/>
          <w:color w:val="000000"/>
          <w:sz w:val="26"/>
          <w:szCs w:val="26"/>
        </w:rPr>
      </w:pPr>
      <w:r>
        <w:rPr>
          <w:rFonts w:ascii="TimesNewRoman" w:hAnsi="TimesNewRoman" w:cs="TimesNewRoman"/>
          <w:color w:val="000000"/>
          <w:sz w:val="26"/>
          <w:szCs w:val="26"/>
        </w:rPr>
        <w:t>empezó a remar, saliendo del puerto en la oscuridad. Había otros botes de otras playas</w:t>
      </w:r>
    </w:p>
    <w:p w:rsidR="00460FA0" w:rsidRDefault="00460FA0" w:rsidP="00460FA0">
      <w:pPr>
        <w:autoSpaceDE w:val="0"/>
        <w:autoSpaceDN w:val="0"/>
        <w:adjustRightInd w:val="0"/>
        <w:jc w:val="both"/>
        <w:rPr>
          <w:rFonts w:ascii="TimesNewRoman" w:hAnsi="TimesNewRoman" w:cs="TimesNewRoman"/>
          <w:color w:val="000000"/>
          <w:sz w:val="26"/>
          <w:szCs w:val="26"/>
        </w:rPr>
      </w:pPr>
      <w:r>
        <w:rPr>
          <w:rFonts w:ascii="TimesNewRoman" w:hAnsi="TimesNewRoman" w:cs="TimesNewRoman"/>
          <w:color w:val="000000"/>
          <w:sz w:val="26"/>
          <w:szCs w:val="26"/>
        </w:rPr>
        <w:t xml:space="preserve">que salían a la mar y el viejo sentía sumergirse las palas de los remos y </w:t>
      </w:r>
      <w:proofErr w:type="gramStart"/>
      <w:r>
        <w:rPr>
          <w:rFonts w:ascii="TimesNewRoman" w:hAnsi="TimesNewRoman" w:cs="TimesNewRoman"/>
          <w:color w:val="000000"/>
          <w:sz w:val="26"/>
          <w:szCs w:val="26"/>
        </w:rPr>
        <w:t>empujar</w:t>
      </w:r>
      <w:proofErr w:type="gramEnd"/>
      <w:r>
        <w:rPr>
          <w:rFonts w:ascii="TimesNewRoman" w:hAnsi="TimesNewRoman" w:cs="TimesNewRoman"/>
          <w:color w:val="000000"/>
          <w:sz w:val="26"/>
          <w:szCs w:val="26"/>
        </w:rPr>
        <w:t xml:space="preserve"> aunque</w:t>
      </w:r>
    </w:p>
    <w:p w:rsidR="00460FA0" w:rsidRDefault="00460FA0" w:rsidP="00460FA0">
      <w:pPr>
        <w:autoSpaceDE w:val="0"/>
        <w:autoSpaceDN w:val="0"/>
        <w:adjustRightInd w:val="0"/>
        <w:jc w:val="both"/>
        <w:rPr>
          <w:rFonts w:ascii="TimesNewRoman" w:hAnsi="TimesNewRoman" w:cs="TimesNewRoman"/>
          <w:color w:val="000000"/>
          <w:sz w:val="26"/>
          <w:szCs w:val="26"/>
        </w:rPr>
      </w:pPr>
      <w:r>
        <w:rPr>
          <w:rFonts w:ascii="TimesNewRoman" w:hAnsi="TimesNewRoman" w:cs="TimesNewRoman"/>
          <w:color w:val="000000"/>
          <w:sz w:val="26"/>
          <w:szCs w:val="26"/>
        </w:rPr>
        <w:t>no podía verlos ahora que la luna se había ocultado detrás de las lomas.</w:t>
      </w:r>
    </w:p>
    <w:p w:rsidR="00460FA0" w:rsidRDefault="00460FA0" w:rsidP="00460FA0">
      <w:pPr>
        <w:autoSpaceDE w:val="0"/>
        <w:autoSpaceDN w:val="0"/>
        <w:adjustRightInd w:val="0"/>
        <w:jc w:val="both"/>
        <w:rPr>
          <w:rFonts w:ascii="TimesNewRoman" w:hAnsi="TimesNewRoman" w:cs="TimesNewRoman"/>
          <w:color w:val="000000"/>
          <w:sz w:val="26"/>
          <w:szCs w:val="26"/>
        </w:rPr>
      </w:pPr>
      <w:r>
        <w:rPr>
          <w:rFonts w:ascii="TimesNewRoman" w:hAnsi="TimesNewRoman" w:cs="TimesNewRoman"/>
          <w:color w:val="000000"/>
          <w:sz w:val="26"/>
          <w:szCs w:val="26"/>
        </w:rPr>
        <w:t>A veces alguien hablaba en un bote. Pero en su mayoría los botes iban en silencio,</w:t>
      </w:r>
    </w:p>
    <w:p w:rsidR="00460FA0" w:rsidRDefault="00460FA0" w:rsidP="00460FA0">
      <w:pPr>
        <w:autoSpaceDE w:val="0"/>
        <w:autoSpaceDN w:val="0"/>
        <w:adjustRightInd w:val="0"/>
        <w:jc w:val="both"/>
        <w:rPr>
          <w:rFonts w:ascii="TimesNewRoman" w:hAnsi="TimesNewRoman" w:cs="TimesNewRoman"/>
          <w:color w:val="000000"/>
          <w:sz w:val="26"/>
          <w:szCs w:val="26"/>
        </w:rPr>
      </w:pPr>
      <w:r>
        <w:rPr>
          <w:rFonts w:ascii="TimesNewRoman" w:hAnsi="TimesNewRoman" w:cs="TimesNewRoman"/>
          <w:color w:val="000000"/>
          <w:sz w:val="26"/>
          <w:szCs w:val="26"/>
        </w:rPr>
        <w:t>salvo por el rumor de los remos. Se desplegaron después de haber salido de la boca</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del puerto y cada uno se dirigió hacia aquella parte del océano donde esperaba encontrar</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peces. El viejo sabía que se alejaba mucho de la costa y dejó atrás el olor a tierra y</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entró remando en el limpio olor matinal del océano. Vio la fosforescencia de los sargazos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en el agua mientras remaba sobre aquella parte del océano que los pescadores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llaman el gran hoyo porque se producía una súbita hondonada de setecientas brazas,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lastRenderedPageBreak/>
        <w:t>donde se congregaba toda suerte de peces debido al remolino que hacía la corriente</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contra las escabrosas paredes del lecho del océano. Había aquí concentraciones de camarones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y peces de carnada y a veces manadas de calamares en los hoyos más profundos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y de noche se levantaban a la superficie donde todos los peces merodeadores se</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cebaban en ellos.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En la oscuridad el viejo podía sentir venir la mañana y mientras remaba oía el tembloroso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rumor de los peces voladores que salían del agua y el siseo que sus rígidas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alas hacían surcando el aire en la oscuridad. Sentía una gran atracción por los peces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voladores que eran sus principales amigos en el océano. Sentía compasión por las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aves, especialmente las pequeñas, delicadas y oscuras golondrinas de mar que andaban</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siempre volando y buscando y casi nunca encontraban, y pensó: las aves llevan</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una vida más dura que nosotros, salvo las de rapiña y las grandes y fuertes. ¿Por qué</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habrán hecho pájaros tan delicados y tan finos como esas golondrinas de mar cuando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el océano es capaz de tanta crueldad? El mar es dulce y hermoso. Pero puede ser</w:t>
      </w:r>
    </w:p>
    <w:p w:rsidR="00460FA0" w:rsidRDefault="00460FA0" w:rsidP="00460FA0">
      <w:pPr>
        <w:autoSpaceDE w:val="0"/>
        <w:autoSpaceDN w:val="0"/>
        <w:adjustRightInd w:val="0"/>
        <w:rPr>
          <w:rFonts w:ascii="TimesNewRoman" w:hAnsi="TimesNewRoman" w:cs="TimesNewRoman"/>
          <w:color w:val="000000"/>
          <w:sz w:val="26"/>
          <w:szCs w:val="26"/>
        </w:rPr>
      </w:pPr>
      <w:proofErr w:type="gramStart"/>
      <w:r>
        <w:rPr>
          <w:rFonts w:ascii="TimesNewRoman" w:hAnsi="TimesNewRoman" w:cs="TimesNewRoman"/>
          <w:color w:val="000000"/>
          <w:sz w:val="26"/>
          <w:szCs w:val="26"/>
        </w:rPr>
        <w:t>cruel,.</w:t>
      </w:r>
      <w:proofErr w:type="gramEnd"/>
      <w:r>
        <w:rPr>
          <w:rFonts w:ascii="TimesNewRoman" w:hAnsi="TimesNewRoman" w:cs="TimesNewRoman"/>
          <w:color w:val="000000"/>
          <w:sz w:val="26"/>
          <w:szCs w:val="26"/>
        </w:rPr>
        <w:t xml:space="preserve"> y se encoleriza tan súbitamente, y esos pájaros que vuelan picando y cazando,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con sus tristes vocecillas son demasiado delicados para la mar.</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 xml:space="preserve">Decía siempre la </w:t>
      </w:r>
      <w:r>
        <w:rPr>
          <w:rFonts w:ascii="TimesNewRoman,Italic" w:hAnsi="TimesNewRoman,Italic" w:cs="TimesNewRoman,Italic"/>
          <w:i/>
          <w:iCs/>
          <w:color w:val="000000"/>
          <w:sz w:val="26"/>
          <w:szCs w:val="26"/>
        </w:rPr>
        <w:t xml:space="preserve">mar. </w:t>
      </w:r>
      <w:r>
        <w:rPr>
          <w:rFonts w:ascii="TimesNewRoman" w:hAnsi="TimesNewRoman" w:cs="TimesNewRoman"/>
          <w:color w:val="000000"/>
          <w:sz w:val="26"/>
          <w:szCs w:val="26"/>
        </w:rPr>
        <w:t>Así es como le dicen en español cuando la quieren. A veces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 xml:space="preserve">los que la quieren hablan mal de </w:t>
      </w:r>
      <w:r>
        <w:rPr>
          <w:rFonts w:ascii="TimesNewRoman,Italic" w:hAnsi="TimesNewRoman,Italic" w:cs="TimesNewRoman,Italic"/>
          <w:i/>
          <w:iCs/>
          <w:color w:val="000000"/>
          <w:sz w:val="26"/>
          <w:szCs w:val="26"/>
        </w:rPr>
        <w:t xml:space="preserve">ella, </w:t>
      </w:r>
      <w:r>
        <w:rPr>
          <w:rFonts w:ascii="TimesNewRoman" w:hAnsi="TimesNewRoman" w:cs="TimesNewRoman"/>
          <w:color w:val="000000"/>
          <w:sz w:val="26"/>
          <w:szCs w:val="26"/>
        </w:rPr>
        <w:t>pero lo hacen siempre como si fuera una mujer.</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Algunos de los pescadores más jóvenes, los que usaban boyas y flotadores para sus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sedales y tenían botes de motor comprados cuando los hígados de tiburón se cotizaban</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 xml:space="preserve">altos, empleaban el artículo masculino, le llamaban </w:t>
      </w:r>
      <w:r>
        <w:rPr>
          <w:rFonts w:ascii="TimesNewRoman,Italic" w:hAnsi="TimesNewRoman,Italic" w:cs="TimesNewRoman,Italic"/>
          <w:i/>
          <w:iCs/>
          <w:color w:val="000000"/>
          <w:sz w:val="26"/>
          <w:szCs w:val="26"/>
        </w:rPr>
        <w:t xml:space="preserve">el mar. </w:t>
      </w:r>
      <w:r>
        <w:rPr>
          <w:rFonts w:ascii="TimesNewRoman" w:hAnsi="TimesNewRoman" w:cs="TimesNewRoman"/>
          <w:color w:val="000000"/>
          <w:sz w:val="26"/>
          <w:szCs w:val="26"/>
        </w:rPr>
        <w:t>Hablaban del mar como de</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un contendiente o un lugar, o aun un enemigo. Pero el viejo lo concebía siempre como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perteneciente al género femenino y como algo que concedía o negaba grandes favores,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y si hacía cosas perversas y terribles era porque no podía remediarlo. La luna,</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pensaba, le afectaba lo mismo que a una mujer.</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Remaba firme y seguidamente y no le costaba un esfuerzo excesivo porque se</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mantenía en su límite de velocidad y la superficie del océano era plana, salvo por los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ocasionales remolinos de la corriente. Dejaba que la corriente hiciera un tercio de su</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lastRenderedPageBreak/>
        <w:t>trabajo y cuando empezó a clarear vio que se hallaba ya más lejos de lo que había esperado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estar a esa hora.</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«Durante una semana -pensó-, he trabajado en las profundas hondonadas, y no hice</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nada. Hoy trabajaré allá donde están las manchas de bonitos y albacras y acaso haya</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un pez grande con ellos».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Antes de que se hiciera realmente de día había sacado sus carnadas y estaba derivando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con la corriente. Un cebo llegaba a una profundidad de cuarenta brazas. El segundo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a sesenta y cinco y el tercero y el cuarto descendían allá hasta el agua azul a</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cien y ciento veinticinco brazas.</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Cada cebo pendía cabeza abajo con el asta o tallo del anzuelo dentro del pescado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que servía de carnada, sólidamente cosido y amarrado; toda la parte saliente del anzuelo,</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la curva y el garfio, estaba recubierta de sardinas frescas. Cada sardina había</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sido empalada por los ojos, de modo que hacían una semiguirnalda en el acero saliente.</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No había ninguna parte del anzuelo que pudiera dar a un gran pez la impresión de</w:t>
      </w:r>
    </w:p>
    <w:p w:rsidR="00460FA0" w:rsidRDefault="00460FA0" w:rsidP="00460FA0">
      <w:pPr>
        <w:autoSpaceDE w:val="0"/>
        <w:autoSpaceDN w:val="0"/>
        <w:adjustRightInd w:val="0"/>
        <w:rPr>
          <w:rFonts w:ascii="TimesNewRoman" w:hAnsi="TimesNewRoman" w:cs="TimesNewRoman"/>
          <w:color w:val="000000"/>
          <w:sz w:val="26"/>
          <w:szCs w:val="26"/>
        </w:rPr>
      </w:pPr>
      <w:r>
        <w:rPr>
          <w:rFonts w:ascii="TimesNewRoman" w:hAnsi="TimesNewRoman" w:cs="TimesNewRoman"/>
          <w:color w:val="000000"/>
          <w:sz w:val="26"/>
          <w:szCs w:val="26"/>
        </w:rPr>
        <w:t>que no era algo sabroso y de olor apetecible.</w:t>
      </w:r>
    </w:p>
    <w:p w:rsidR="00460FA0" w:rsidRDefault="00460FA0" w:rsidP="00460FA0">
      <w:pPr>
        <w:autoSpaceDE w:val="0"/>
        <w:autoSpaceDN w:val="0"/>
        <w:adjustRightInd w:val="0"/>
        <w:rPr>
          <w:rFonts w:ascii="TimesNewRoman,Italic" w:hAnsi="TimesNewRoman,Italic" w:cs="TimesNewRoman,Italic"/>
          <w:i/>
          <w:iCs/>
          <w:color w:val="000000"/>
          <w:sz w:val="20"/>
          <w:szCs w:val="20"/>
        </w:rPr>
      </w:pPr>
      <w:r>
        <w:rPr>
          <w:rFonts w:ascii="TimesNewRoman,Italic" w:hAnsi="TimesNewRoman,Italic" w:cs="TimesNewRoman,Italic"/>
          <w:i/>
          <w:iCs/>
          <w:color w:val="000000"/>
          <w:sz w:val="20"/>
          <w:szCs w:val="20"/>
        </w:rPr>
        <w:t>Ernest Hemingway “El viejo y el mar” Booket</w:t>
      </w:r>
    </w:p>
    <w:p w:rsidR="00460FA0" w:rsidRDefault="00460FA0" w:rsidP="00460FA0">
      <w:pPr>
        <w:autoSpaceDE w:val="0"/>
        <w:autoSpaceDN w:val="0"/>
        <w:adjustRightInd w:val="0"/>
        <w:rPr>
          <w:rFonts w:ascii="TimesNewRoman,Italic" w:hAnsi="TimesNewRoman,Italic" w:cs="TimesNewRoman,Italic"/>
          <w:i/>
          <w:iCs/>
          <w:color w:val="000000"/>
          <w:sz w:val="20"/>
          <w:szCs w:val="20"/>
        </w:rPr>
      </w:pPr>
    </w:p>
    <w:p w:rsidR="00460FA0" w:rsidRDefault="00460FA0" w:rsidP="00460FA0">
      <w:pPr>
        <w:autoSpaceDE w:val="0"/>
        <w:autoSpaceDN w:val="0"/>
        <w:adjustRightInd w:val="0"/>
        <w:rPr>
          <w:rFonts w:ascii="TimesNewRoman,Italic" w:hAnsi="TimesNewRoman,Italic" w:cs="TimesNewRoman,Italic"/>
          <w:i/>
          <w:iCs/>
          <w:color w:val="000000"/>
          <w:sz w:val="20"/>
          <w:szCs w:val="20"/>
        </w:rPr>
      </w:pPr>
    </w:p>
    <w:p w:rsidR="00460FA0" w:rsidRDefault="00460FA0" w:rsidP="00460FA0">
      <w:pPr>
        <w:autoSpaceDE w:val="0"/>
        <w:autoSpaceDN w:val="0"/>
        <w:adjustRightInd w:val="0"/>
        <w:rPr>
          <w:rFonts w:ascii="TimesNewRoman,Italic" w:hAnsi="TimesNewRoman,Italic" w:cs="TimesNewRoman,Italic"/>
          <w:i/>
          <w:iCs/>
          <w:color w:val="000000"/>
        </w:rPr>
      </w:pPr>
      <w:r>
        <w:rPr>
          <w:rFonts w:ascii="TimesNewRoman,Italic" w:hAnsi="TimesNewRoman,Italic" w:cs="TimesNewRoman,Italic"/>
          <w:i/>
          <w:iCs/>
          <w:color w:val="000000"/>
        </w:rPr>
        <w:t>Velocidad lectora: Nº de palabras leída/ Tiempo en segundos</w:t>
      </w:r>
    </w:p>
    <w:p w:rsidR="00460FA0" w:rsidRDefault="00460FA0" w:rsidP="00460FA0">
      <w:pPr>
        <w:autoSpaceDE w:val="0"/>
        <w:autoSpaceDN w:val="0"/>
        <w:adjustRightInd w:val="0"/>
        <w:rPr>
          <w:rFonts w:ascii="TimesNewRoman,Italic" w:hAnsi="TimesNewRoman,Italic" w:cs="TimesNewRoman,Italic"/>
          <w:i/>
          <w:iCs/>
          <w:color w:val="000000"/>
        </w:rPr>
      </w:pPr>
      <w:r>
        <w:rPr>
          <w:rFonts w:ascii="TimesNewRoman,Italic" w:hAnsi="TimesNewRoman,Italic" w:cs="TimesNewRoman,Italic"/>
          <w:i/>
          <w:iCs/>
          <w:color w:val="000000"/>
        </w:rPr>
        <w:t>Multiplicar por 60 para convertir en palabras por minuto.</w:t>
      </w:r>
    </w:p>
    <w:p w:rsidR="00460FA0" w:rsidRDefault="00460FA0" w:rsidP="00460FA0">
      <w:pPr>
        <w:autoSpaceDE w:val="0"/>
        <w:autoSpaceDN w:val="0"/>
        <w:adjustRightInd w:val="0"/>
        <w:rPr>
          <w:rFonts w:ascii="TimesNewRoman,Italic" w:hAnsi="TimesNewRoman,Italic" w:cs="TimesNewRoman,Italic"/>
          <w:i/>
          <w:iCs/>
          <w:color w:val="000000"/>
        </w:rPr>
      </w:pPr>
    </w:p>
    <w:p w:rsidR="00460FA0" w:rsidRPr="00564E01" w:rsidRDefault="00460FA0" w:rsidP="00460FA0">
      <w:pPr>
        <w:autoSpaceDE w:val="0"/>
        <w:autoSpaceDN w:val="0"/>
        <w:adjustRightInd w:val="0"/>
        <w:jc w:val="center"/>
        <w:rPr>
          <w:rFonts w:ascii="Arial-Black" w:hAnsi="Arial-Black" w:cs="Arial-Black"/>
          <w:b/>
          <w:color w:val="000000"/>
        </w:rPr>
      </w:pPr>
      <w:r w:rsidRPr="00564E01">
        <w:rPr>
          <w:rFonts w:ascii="Arial-Black" w:hAnsi="Arial-Black" w:cs="Arial-Black"/>
          <w:b/>
          <w:color w:val="000000"/>
        </w:rPr>
        <w:t>PRACTICA EN CASA CON ESTE Y CON OTROS TEXTOS CON ALGUIEN</w:t>
      </w:r>
    </w:p>
    <w:p w:rsidR="00460FA0" w:rsidRPr="00564E01" w:rsidRDefault="00460FA0" w:rsidP="00460FA0">
      <w:pPr>
        <w:autoSpaceDE w:val="0"/>
        <w:autoSpaceDN w:val="0"/>
        <w:adjustRightInd w:val="0"/>
        <w:jc w:val="center"/>
        <w:rPr>
          <w:rFonts w:ascii="Arial-Black" w:hAnsi="Arial-Black" w:cs="Arial-Black"/>
          <w:b/>
          <w:color w:val="000000"/>
        </w:rPr>
      </w:pPr>
      <w:r w:rsidRPr="00564E01">
        <w:rPr>
          <w:rFonts w:ascii="Arial-Black" w:hAnsi="Arial-Black" w:cs="Arial-Black"/>
          <w:b/>
          <w:color w:val="000000"/>
        </w:rPr>
        <w:t>QUE TOME EL TIEMPO CON UN CRONÓMETRO</w:t>
      </w:r>
    </w:p>
    <w:p w:rsidR="00460FA0" w:rsidRPr="00564E01" w:rsidRDefault="00460FA0" w:rsidP="00460FA0">
      <w:pPr>
        <w:autoSpaceDE w:val="0"/>
        <w:autoSpaceDN w:val="0"/>
        <w:adjustRightInd w:val="0"/>
        <w:jc w:val="center"/>
        <w:rPr>
          <w:rFonts w:ascii="Arial-Black" w:hAnsi="Arial-Black" w:cs="Arial-Black"/>
          <w:b/>
        </w:rPr>
      </w:pPr>
      <w:r w:rsidRPr="00564E01">
        <w:rPr>
          <w:rFonts w:ascii="Arial-Black" w:hAnsi="Arial-Black" w:cs="Arial-Black"/>
          <w:b/>
          <w:color w:val="000000"/>
        </w:rPr>
        <w:t>¡NO OLVIDES QUE DESPUÉS DE PRACTICAR DEBES HACER LECTU</w:t>
      </w:r>
      <w:r w:rsidRPr="00564E01">
        <w:rPr>
          <w:rFonts w:ascii="Arial-Black" w:hAnsi="Arial-Black" w:cs="Arial-Black"/>
          <w:b/>
        </w:rPr>
        <w:t xml:space="preserve"> LECTURA</w:t>
      </w:r>
    </w:p>
    <w:p w:rsidR="00460FA0" w:rsidRPr="00564E01" w:rsidRDefault="00460FA0" w:rsidP="00460FA0">
      <w:pPr>
        <w:autoSpaceDE w:val="0"/>
        <w:autoSpaceDN w:val="0"/>
        <w:adjustRightInd w:val="0"/>
        <w:jc w:val="center"/>
        <w:rPr>
          <w:rFonts w:ascii="Arial-Black" w:hAnsi="Arial-Black" w:cs="Arial-Black"/>
          <w:b/>
          <w:sz w:val="20"/>
          <w:szCs w:val="20"/>
        </w:rPr>
      </w:pPr>
      <w:proofErr w:type="gramStart"/>
      <w:r w:rsidRPr="00564E01">
        <w:rPr>
          <w:rFonts w:ascii="Arial-Black" w:hAnsi="Arial-Black" w:cs="Arial-Black"/>
          <w:b/>
        </w:rPr>
        <w:t>SILENCIOSA!</w:t>
      </w:r>
      <w:proofErr w:type="gramEnd"/>
    </w:p>
    <w:p w:rsidR="00460FA0" w:rsidRDefault="00460FA0" w:rsidP="00460FA0">
      <w:pPr>
        <w:autoSpaceDE w:val="0"/>
        <w:autoSpaceDN w:val="0"/>
        <w:adjustRightInd w:val="0"/>
        <w:rPr>
          <w:rFonts w:ascii="Arial" w:hAnsi="Arial" w:cs="Arial"/>
          <w:color w:val="000000"/>
          <w:sz w:val="20"/>
          <w:szCs w:val="20"/>
        </w:rPr>
      </w:pPr>
    </w:p>
    <w:p w:rsidR="00460FA0" w:rsidRDefault="00460FA0" w:rsidP="00460FA0">
      <w:pPr>
        <w:autoSpaceDE w:val="0"/>
        <w:autoSpaceDN w:val="0"/>
        <w:adjustRightInd w:val="0"/>
        <w:rPr>
          <w:rFonts w:ascii="Arial-Black" w:hAnsi="Arial-Black" w:cs="Arial-Black"/>
        </w:rPr>
      </w:pPr>
      <w:r>
        <w:rPr>
          <w:rFonts w:ascii="Arial-Black" w:hAnsi="Arial-Black" w:cs="Arial-Black"/>
        </w:rPr>
        <w:t>Contesta a las siguientes cuestiones: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1. ¿Qué vio en el agua mientras remaba sobre aquella parte del océano que los pescadores llaman</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el gran hoyo?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Los peces voladores.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La fosforecencia de los sargazos.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Las delicadas y oscuras golondrinas.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2. ¿Cuánto medía el gran hoyo que se producía por la súbita hondonada?</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Quinientas brazas.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Seiscientas brazas.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Setecientas brazas.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3. ¿Qué oía el viejo mientras remaba?</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El rumor de las gaviotas.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El rumor de los peces voladores.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El rumor de las delicadas y oscuras golondrinas.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4. ¿Por qué sentía gran atracción el viejo?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Por las delicadas y oscuras golondrinas.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Por las aves pequeñas.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lastRenderedPageBreak/>
        <w:t>c) Por los peces voladores.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5. ¿Cuándo se desplegaron los barcos?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En la gran hondonada.</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Después de salir de la boca del puerto.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En alta mar.</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6. ¿Qué animales se congregaban en el remolino que hacía la corriente?</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Peces de todas clases.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Boquerones y sardinas.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Camarones y peces de carnada.</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7. ¿Qué se preguntaba el viejo?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 xml:space="preserve">a) </w:t>
      </w:r>
      <w:proofErr w:type="gramStart"/>
      <w:r>
        <w:rPr>
          <w:rFonts w:ascii="Arial" w:hAnsi="Arial" w:cs="Arial"/>
          <w:sz w:val="20"/>
          <w:szCs w:val="20"/>
        </w:rPr>
        <w:t>¿Por qué habría tantos peces voladores.</w:t>
      </w:r>
      <w:proofErr w:type="gramEnd"/>
      <w:r>
        <w:rPr>
          <w:rFonts w:ascii="Arial" w:hAnsi="Arial" w:cs="Arial"/>
          <w:sz w:val="20"/>
          <w:szCs w:val="20"/>
        </w:rPr>
        <w:t>?</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¿Por qué habrían hecho pájaros tan delicados?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¿Por qué se producía el hoyo?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8. ¿Qué nombre usaban los pescadores más jóvenes para llamar al océano?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El mar.</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Los mares.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La mar.</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9. El viejo dejaba que la corriente hiciera...</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Un cuarto de su trabajo.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Un tercio de su trabajo.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Un quinto de su trabajo.</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10. ¿Dónde había trabajado el viejo durante la semana?</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a) En el lugar donde estaban las manchas de bonito y albacras.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b) En las profundas hondonadas.</w:t>
      </w:r>
    </w:p>
    <w:p w:rsidR="00460FA0" w:rsidRDefault="00460FA0" w:rsidP="00460FA0">
      <w:pPr>
        <w:autoSpaceDE w:val="0"/>
        <w:autoSpaceDN w:val="0"/>
        <w:adjustRightInd w:val="0"/>
        <w:rPr>
          <w:rFonts w:ascii="Arial" w:hAnsi="Arial" w:cs="Arial"/>
          <w:sz w:val="20"/>
          <w:szCs w:val="20"/>
        </w:rPr>
      </w:pPr>
      <w:r>
        <w:rPr>
          <w:rFonts w:ascii="Arial" w:hAnsi="Arial" w:cs="Arial"/>
          <w:sz w:val="20"/>
          <w:szCs w:val="20"/>
        </w:rPr>
        <w:t>c) En alta mar.</w:t>
      </w:r>
    </w:p>
    <w:p w:rsidR="00460FA0" w:rsidRDefault="00460FA0" w:rsidP="00460FA0">
      <w:pPr>
        <w:autoSpaceDE w:val="0"/>
        <w:autoSpaceDN w:val="0"/>
        <w:adjustRightInd w:val="0"/>
        <w:rPr>
          <w:rFonts w:ascii="Arial" w:hAnsi="Arial" w:cs="Arial"/>
          <w:sz w:val="20"/>
          <w:szCs w:val="20"/>
        </w:rPr>
      </w:pPr>
    </w:p>
    <w:p w:rsidR="00460FA0" w:rsidRDefault="00460FA0" w:rsidP="00460FA0">
      <w:pPr>
        <w:autoSpaceDE w:val="0"/>
        <w:autoSpaceDN w:val="0"/>
        <w:adjustRightInd w:val="0"/>
        <w:rPr>
          <w:rFonts w:ascii="Arial" w:hAnsi="Arial" w:cs="Arial"/>
          <w:sz w:val="20"/>
          <w:szCs w:val="20"/>
        </w:rPr>
      </w:pPr>
    </w:p>
    <w:p w:rsidR="00460FA0" w:rsidRDefault="00460FA0" w:rsidP="00460FA0">
      <w:pPr>
        <w:autoSpaceDE w:val="0"/>
        <w:autoSpaceDN w:val="0"/>
        <w:adjustRightInd w:val="0"/>
        <w:rPr>
          <w:rFonts w:ascii="Arial" w:hAnsi="Arial" w:cs="Arial"/>
          <w:sz w:val="20"/>
          <w:szCs w:val="20"/>
        </w:rPr>
      </w:pPr>
    </w:p>
    <w:p w:rsidR="00460FA0" w:rsidRDefault="00460FA0" w:rsidP="00460FA0">
      <w:pPr>
        <w:autoSpaceDE w:val="0"/>
        <w:autoSpaceDN w:val="0"/>
        <w:adjustRightInd w:val="0"/>
        <w:rPr>
          <w:rFonts w:ascii="Arial-Black" w:hAnsi="Arial-Black" w:cs="Arial-Black"/>
          <w:sz w:val="20"/>
          <w:szCs w:val="20"/>
        </w:rPr>
      </w:pPr>
    </w:p>
    <w:p w:rsidR="00460FA0" w:rsidRDefault="00460FA0" w:rsidP="00460FA0">
      <w:pPr>
        <w:autoSpaceDE w:val="0"/>
        <w:autoSpaceDN w:val="0"/>
        <w:adjustRightInd w:val="0"/>
        <w:rPr>
          <w:rFonts w:ascii="Arial-Black" w:hAnsi="Arial-Black" w:cs="Arial-Black"/>
          <w:sz w:val="28"/>
          <w:szCs w:val="28"/>
        </w:rPr>
      </w:pPr>
      <w:r>
        <w:rPr>
          <w:rFonts w:ascii="Arial-Black" w:hAnsi="Arial-Black" w:cs="Arial-Black"/>
          <w:sz w:val="28"/>
          <w:szCs w:val="28"/>
        </w:rPr>
        <w:t>Control de la velocidad lectora.</w:t>
      </w:r>
    </w:p>
    <w:p w:rsidR="00460FA0" w:rsidRPr="00564E01" w:rsidRDefault="00460FA0" w:rsidP="00460FA0">
      <w:pPr>
        <w:autoSpaceDE w:val="0"/>
        <w:autoSpaceDN w:val="0"/>
        <w:adjustRightInd w:val="0"/>
      </w:pPr>
      <w:r w:rsidRPr="00564E01">
        <w:t>Para ello en el encerado escribirá números que representen los segundos</w:t>
      </w:r>
      <w:r>
        <w:t xml:space="preserve"> </w:t>
      </w:r>
      <w:r w:rsidRPr="00564E01">
        <w:t>de 10 en 10 a partir de 120. Se le dan las instrucciones al alumnado</w:t>
      </w:r>
      <w:r>
        <w:t xml:space="preserve"> </w:t>
      </w:r>
      <w:r w:rsidRPr="00564E01">
        <w:t xml:space="preserve">para que realice una lectura </w:t>
      </w:r>
      <w:proofErr w:type="gramStart"/>
      <w:r w:rsidRPr="00564E01">
        <w:t>rápida</w:t>
      </w:r>
      <w:proofErr w:type="gramEnd"/>
      <w:r w:rsidRPr="00564E01">
        <w:t xml:space="preserve"> pero comprendiendo lo que</w:t>
      </w:r>
      <w:r>
        <w:t xml:space="preserve"> </w:t>
      </w:r>
      <w:r w:rsidRPr="00564E01">
        <w:t>leen con el fin de que puedan contestar a unas cuestiones sobre la misma.</w:t>
      </w:r>
    </w:p>
    <w:p w:rsidR="00460FA0" w:rsidRDefault="00460FA0" w:rsidP="00460FA0">
      <w:pPr>
        <w:autoSpaceDE w:val="0"/>
        <w:autoSpaceDN w:val="0"/>
        <w:adjustRightInd w:val="0"/>
      </w:pPr>
      <w:r w:rsidRPr="00564E01">
        <w:t>El/la Tutor/a irá marcando en la pizarra un número cada 10´. El/la</w:t>
      </w:r>
      <w:r>
        <w:t xml:space="preserve"> </w:t>
      </w:r>
      <w:r w:rsidRPr="00564E01">
        <w:t>alumno/a que termina la lectura anota el número que el/la Tutor/a señala</w:t>
      </w:r>
      <w:r>
        <w:t xml:space="preserve"> </w:t>
      </w:r>
      <w:r w:rsidRPr="00564E01">
        <w:t>en la pizarra en ese momento. Para calcular la velocidad lectora se divide</w:t>
      </w:r>
      <w:r>
        <w:t xml:space="preserve"> </w:t>
      </w:r>
      <w:r w:rsidRPr="00564E01">
        <w:t>el número de palabras por el número de segundos empleados. Con el</w:t>
      </w:r>
      <w:r>
        <w:t xml:space="preserve"> </w:t>
      </w:r>
      <w:r w:rsidRPr="00564E01">
        <w:t>fin de transformarla en palabras por minuto se multiplica por 60.</w:t>
      </w:r>
      <w:r>
        <w:t xml:space="preserve"> </w:t>
      </w:r>
      <w:r w:rsidRPr="00564E01">
        <w:t xml:space="preserve">El texto anterior contiene </w:t>
      </w:r>
      <w:r w:rsidRPr="00564E01">
        <w:rPr>
          <w:b/>
          <w:bCs/>
        </w:rPr>
        <w:t xml:space="preserve">734 </w:t>
      </w:r>
      <w:r w:rsidRPr="00564E01">
        <w:t>palabras.</w:t>
      </w:r>
    </w:p>
    <w:p w:rsidR="00460FA0" w:rsidRPr="00564E01" w:rsidRDefault="00460FA0" w:rsidP="00460FA0">
      <w:pPr>
        <w:autoSpaceDE w:val="0"/>
        <w:autoSpaceDN w:val="0"/>
        <w:adjustRightInd w:val="0"/>
      </w:pPr>
    </w:p>
    <w:p w:rsidR="00460FA0" w:rsidRDefault="00460FA0" w:rsidP="00460FA0">
      <w:pPr>
        <w:autoSpaceDE w:val="0"/>
        <w:autoSpaceDN w:val="0"/>
        <w:adjustRightInd w:val="0"/>
        <w:rPr>
          <w:rFonts w:ascii="Arial-Black" w:hAnsi="Arial-Black" w:cs="Arial-Black"/>
          <w:sz w:val="28"/>
          <w:szCs w:val="28"/>
        </w:rPr>
      </w:pPr>
      <w:r>
        <w:rPr>
          <w:rFonts w:ascii="Arial-Black" w:hAnsi="Arial-Black" w:cs="Arial-Black"/>
          <w:sz w:val="28"/>
          <w:szCs w:val="28"/>
        </w:rPr>
        <w:t>EVALUACIÓN DE LA LECTURA</w:t>
      </w:r>
    </w:p>
    <w:p w:rsidR="00460FA0" w:rsidRPr="00564E01" w:rsidRDefault="00460FA0" w:rsidP="00460FA0">
      <w:pPr>
        <w:autoSpaceDE w:val="0"/>
        <w:autoSpaceDN w:val="0"/>
        <w:adjustRightInd w:val="0"/>
      </w:pPr>
      <w:r w:rsidRPr="00564E01">
        <w:t>Nivel alto &gt;180 y entre 8 y 10 cuestiones acertadas.</w:t>
      </w:r>
    </w:p>
    <w:p w:rsidR="00460FA0" w:rsidRPr="00564E01" w:rsidRDefault="00460FA0" w:rsidP="00460FA0">
      <w:pPr>
        <w:autoSpaceDE w:val="0"/>
        <w:autoSpaceDN w:val="0"/>
        <w:adjustRightInd w:val="0"/>
      </w:pPr>
      <w:r w:rsidRPr="00564E01">
        <w:t>Nivel medio 140-179 y entre 5 y 7 cuestiones acertadas.</w:t>
      </w:r>
    </w:p>
    <w:p w:rsidR="00460FA0" w:rsidRPr="00564E01" w:rsidRDefault="00460FA0" w:rsidP="00460FA0">
      <w:pPr>
        <w:autoSpaceDE w:val="0"/>
        <w:autoSpaceDN w:val="0"/>
        <w:adjustRightInd w:val="0"/>
      </w:pPr>
      <w:r w:rsidRPr="00564E01">
        <w:t>Nivel bajo 110-139 y entre 3 y 4 cuestiones acertadas.</w:t>
      </w:r>
    </w:p>
    <w:p w:rsidR="00460FA0" w:rsidRDefault="00460FA0" w:rsidP="00460FA0">
      <w:pPr>
        <w:autoSpaceDE w:val="0"/>
        <w:autoSpaceDN w:val="0"/>
        <w:adjustRightInd w:val="0"/>
      </w:pPr>
      <w:r w:rsidRPr="00564E01">
        <w:t>Muy bajo &lt;110 y entre 0 y 2 cuestiones acertadas.</w:t>
      </w:r>
    </w:p>
    <w:p w:rsidR="00460FA0" w:rsidRPr="00564E01" w:rsidRDefault="00460FA0" w:rsidP="00460FA0">
      <w:pPr>
        <w:autoSpaceDE w:val="0"/>
        <w:autoSpaceDN w:val="0"/>
        <w:adjustRightInd w:val="0"/>
      </w:pPr>
    </w:p>
    <w:p w:rsidR="00460FA0" w:rsidRDefault="00460FA0" w:rsidP="00460FA0">
      <w:pPr>
        <w:autoSpaceDE w:val="0"/>
        <w:autoSpaceDN w:val="0"/>
        <w:adjustRightInd w:val="0"/>
        <w:rPr>
          <w:rFonts w:ascii="Arial-Black" w:hAnsi="Arial-Black" w:cs="Arial-Black"/>
        </w:rPr>
      </w:pPr>
      <w:r>
        <w:rPr>
          <w:rFonts w:ascii="Arial-Black" w:hAnsi="Arial-Black" w:cs="Arial-Black"/>
        </w:rPr>
        <w:t>Soluciones a las cuestiones de comprensión de la lectura:</w:t>
      </w:r>
    </w:p>
    <w:p w:rsidR="00460FA0" w:rsidRDefault="00460FA0" w:rsidP="00460FA0">
      <w:pPr>
        <w:autoSpaceDE w:val="0"/>
        <w:autoSpaceDN w:val="0"/>
        <w:adjustRightInd w:val="0"/>
        <w:rPr>
          <w:rFonts w:ascii="Arial-Black" w:hAnsi="Arial-Black" w:cs="Arial-Black"/>
          <w:sz w:val="20"/>
          <w:szCs w:val="20"/>
        </w:rPr>
      </w:pPr>
      <w:r>
        <w:rPr>
          <w:rFonts w:ascii="Arial-Black" w:hAnsi="Arial-Black" w:cs="Arial-Black"/>
        </w:rPr>
        <w:t>1. b 2. c 3. b 4. c 5. b 6. c 7. b 8. a 9. b 10. b</w:t>
      </w: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rPr>
          <w:rFonts w:ascii="Arial-Black" w:hAnsi="Arial-Black" w:cs="Arial-Black"/>
          <w:color w:val="000000"/>
        </w:rPr>
      </w:pPr>
      <w:r>
        <w:rPr>
          <w:rFonts w:ascii="Arial-Black" w:hAnsi="Arial-Black" w:cs="Arial-Black"/>
          <w:color w:val="000000"/>
        </w:rPr>
        <w:t>VISIÓN DE LA PARTE SUPERIOR.</w:t>
      </w:r>
    </w:p>
    <w:p w:rsidR="00460FA0" w:rsidRDefault="00460FA0" w:rsidP="00460FA0">
      <w:pPr>
        <w:autoSpaceDE w:val="0"/>
        <w:autoSpaceDN w:val="0"/>
        <w:adjustRightInd w:val="0"/>
        <w:rPr>
          <w:rFonts w:ascii="Arial-Black" w:hAnsi="Arial-Black" w:cs="Arial-Black"/>
          <w:color w:val="000000"/>
        </w:rPr>
      </w:pPr>
    </w:p>
    <w:p w:rsidR="00460FA0" w:rsidRPr="00564E01" w:rsidRDefault="00460FA0" w:rsidP="00460FA0">
      <w:pPr>
        <w:autoSpaceDE w:val="0"/>
        <w:autoSpaceDN w:val="0"/>
        <w:adjustRightInd w:val="0"/>
        <w:rPr>
          <w:color w:val="000000"/>
        </w:rPr>
      </w:pPr>
      <w:r w:rsidRPr="00564E01">
        <w:rPr>
          <w:color w:val="000000"/>
        </w:rPr>
        <w:t xml:space="preserve">Si te fijas a continuación, las palabras que tienen la </w:t>
      </w:r>
      <w:proofErr w:type="gramStart"/>
      <w:r w:rsidRPr="00564E01">
        <w:rPr>
          <w:color w:val="000000"/>
        </w:rPr>
        <w:t>pare</w:t>
      </w:r>
      <w:proofErr w:type="gramEnd"/>
      <w:r w:rsidRPr="00564E01">
        <w:rPr>
          <w:color w:val="000000"/>
        </w:rPr>
        <w:t xml:space="preserve"> inferior</w:t>
      </w:r>
      <w:r>
        <w:rPr>
          <w:color w:val="000000"/>
        </w:rPr>
        <w:t xml:space="preserve"> </w:t>
      </w:r>
      <w:r w:rsidRPr="00564E01">
        <w:rPr>
          <w:color w:val="000000"/>
        </w:rPr>
        <w:t>cubierta se pueden leer con facilidad. Por el contrario, aquellas que</w:t>
      </w:r>
      <w:r>
        <w:rPr>
          <w:color w:val="000000"/>
        </w:rPr>
        <w:t xml:space="preserve"> </w:t>
      </w:r>
      <w:r w:rsidRPr="00564E01">
        <w:rPr>
          <w:color w:val="000000"/>
        </w:rPr>
        <w:t xml:space="preserve">están cubiertas por su parte superior es </w:t>
      </w:r>
      <w:r w:rsidRPr="00564E01">
        <w:rPr>
          <w:color w:val="000000"/>
        </w:rPr>
        <w:lastRenderedPageBreak/>
        <w:t>prácticamente imposible su</w:t>
      </w:r>
      <w:r>
        <w:rPr>
          <w:color w:val="000000"/>
        </w:rPr>
        <w:t xml:space="preserve"> </w:t>
      </w:r>
      <w:r w:rsidRPr="00564E01">
        <w:rPr>
          <w:color w:val="000000"/>
        </w:rPr>
        <w:t>lectura. Podemos concluir que nuestra visión en la lectura, con el fin</w:t>
      </w:r>
      <w:r>
        <w:rPr>
          <w:color w:val="000000"/>
        </w:rPr>
        <w:t xml:space="preserve"> </w:t>
      </w:r>
      <w:r w:rsidRPr="00564E01">
        <w:rPr>
          <w:color w:val="000000"/>
        </w:rPr>
        <w:t>de aumentar nuestra velocidad, debe ir dirigida hacia la parte superior</w:t>
      </w:r>
      <w:r>
        <w:rPr>
          <w:color w:val="000000"/>
        </w:rPr>
        <w:t xml:space="preserve"> </w:t>
      </w:r>
      <w:r w:rsidRPr="00564E01">
        <w:rPr>
          <w:color w:val="000000"/>
        </w:rPr>
        <w:t>de la palabra o frase.</w:t>
      </w:r>
    </w:p>
    <w:p w:rsidR="00460FA0" w:rsidRDefault="00460FA0" w:rsidP="00460FA0">
      <w:pPr>
        <w:autoSpaceDE w:val="0"/>
        <w:autoSpaceDN w:val="0"/>
        <w:adjustRightInd w:val="0"/>
        <w:rPr>
          <w:rFonts w:ascii="TimesNewRoman" w:hAnsi="TimesNewRoman" w:cs="TimesNewRoman"/>
          <w:color w:val="000000"/>
          <w:sz w:val="48"/>
          <w:szCs w:val="48"/>
        </w:rPr>
      </w:pPr>
    </w:p>
    <w:p w:rsidR="00460FA0" w:rsidRDefault="00460FA0" w:rsidP="00460FA0">
      <w:pPr>
        <w:autoSpaceDE w:val="0"/>
        <w:autoSpaceDN w:val="0"/>
        <w:adjustRightInd w:val="0"/>
        <w:rPr>
          <w:rFonts w:ascii="TimesNewRoman" w:hAnsi="TimesNewRoman" w:cs="TimesNewRoman"/>
          <w:color w:val="000000"/>
          <w:sz w:val="48"/>
          <w:szCs w:val="48"/>
        </w:rPr>
      </w:pPr>
      <w:r>
        <w:rPr>
          <w:rFonts w:ascii="TimesNewRoman" w:hAnsi="TimesNewRoman" w:cs="TimesNewRoman"/>
          <w:color w:val="000000"/>
          <w:sz w:val="48"/>
          <w:szCs w:val="48"/>
        </w:rPr>
        <w:t>Comer manzanas</w:t>
      </w:r>
    </w:p>
    <w:p w:rsidR="00460FA0" w:rsidRDefault="00460FA0" w:rsidP="00460FA0">
      <w:pPr>
        <w:autoSpaceDE w:val="0"/>
        <w:autoSpaceDN w:val="0"/>
        <w:adjustRightInd w:val="0"/>
        <w:rPr>
          <w:rFonts w:ascii="TimesNewRoman" w:hAnsi="TimesNewRoman" w:cs="TimesNewRoman"/>
          <w:color w:val="000000"/>
          <w:sz w:val="48"/>
          <w:szCs w:val="48"/>
        </w:rPr>
      </w:pPr>
      <w:r>
        <w:rPr>
          <w:rFonts w:ascii="TimesNewRoman" w:hAnsi="TimesNewRoman" w:cs="TimesNewRoman"/>
          <w:color w:val="000000"/>
          <w:sz w:val="48"/>
          <w:szCs w:val="48"/>
        </w:rPr>
        <w:t>TEN PRESENTE</w:t>
      </w:r>
    </w:p>
    <w:p w:rsidR="00460FA0" w:rsidRDefault="00460FA0" w:rsidP="00460FA0">
      <w:pPr>
        <w:autoSpaceDE w:val="0"/>
        <w:autoSpaceDN w:val="0"/>
        <w:adjustRightInd w:val="0"/>
        <w:rPr>
          <w:rFonts w:ascii="TimesNewRoman" w:hAnsi="TimesNewRoman" w:cs="TimesNewRoman"/>
          <w:color w:val="000000"/>
          <w:sz w:val="40"/>
          <w:szCs w:val="40"/>
        </w:rPr>
      </w:pPr>
      <w:r>
        <w:rPr>
          <w:rFonts w:ascii="TimesNewRoman" w:hAnsi="TimesNewRoman" w:cs="TimesNewRoman"/>
          <w:color w:val="000000"/>
          <w:sz w:val="40"/>
          <w:szCs w:val="40"/>
        </w:rPr>
        <w:t>Organiza tu plan de estudios</w:t>
      </w:r>
    </w:p>
    <w:p w:rsidR="00460FA0" w:rsidRDefault="00460FA0" w:rsidP="00460FA0">
      <w:pPr>
        <w:autoSpaceDE w:val="0"/>
        <w:autoSpaceDN w:val="0"/>
        <w:adjustRightInd w:val="0"/>
        <w:rPr>
          <w:rFonts w:ascii="TimesNewRoman" w:hAnsi="TimesNewRoman" w:cs="TimesNewRoman"/>
          <w:color w:val="000000"/>
          <w:sz w:val="40"/>
          <w:szCs w:val="40"/>
        </w:rPr>
      </w:pPr>
      <w:r>
        <w:rPr>
          <w:rFonts w:ascii="TimesNewRoman" w:hAnsi="TimesNewRoman" w:cs="TimesNewRoman"/>
          <w:color w:val="000000"/>
          <w:sz w:val="40"/>
          <w:szCs w:val="40"/>
        </w:rPr>
        <w:t>Organiza tu plan de estudios</w:t>
      </w:r>
    </w:p>
    <w:p w:rsidR="00460FA0" w:rsidRDefault="00460FA0" w:rsidP="00460FA0">
      <w:pPr>
        <w:autoSpaceDE w:val="0"/>
        <w:autoSpaceDN w:val="0"/>
        <w:adjustRightInd w:val="0"/>
        <w:rPr>
          <w:rFonts w:ascii="TimesNewRoman" w:hAnsi="TimesNewRoman" w:cs="TimesNewRoman"/>
          <w:color w:val="000000"/>
          <w:sz w:val="32"/>
          <w:szCs w:val="32"/>
        </w:rPr>
      </w:pPr>
      <w:r>
        <w:rPr>
          <w:rFonts w:ascii="TimesNewRoman" w:hAnsi="TimesNewRoman" w:cs="TimesNewRoman"/>
          <w:color w:val="000000"/>
          <w:sz w:val="32"/>
          <w:szCs w:val="32"/>
        </w:rPr>
        <w:t>Mejoro mi velocidad de lectura si me fijo en la parte superior</w:t>
      </w:r>
    </w:p>
    <w:p w:rsidR="00460FA0" w:rsidRDefault="00460FA0" w:rsidP="00460FA0">
      <w:pPr>
        <w:autoSpaceDE w:val="0"/>
        <w:autoSpaceDN w:val="0"/>
        <w:adjustRightInd w:val="0"/>
        <w:rPr>
          <w:rFonts w:ascii="TimesNewRoman" w:hAnsi="TimesNewRoman" w:cs="TimesNewRoman"/>
          <w:color w:val="000000"/>
          <w:sz w:val="32"/>
          <w:szCs w:val="32"/>
        </w:rPr>
      </w:pPr>
      <w:r>
        <w:rPr>
          <w:rFonts w:ascii="TimesNewRoman" w:hAnsi="TimesNewRoman" w:cs="TimesNewRoman"/>
          <w:color w:val="000000"/>
          <w:sz w:val="32"/>
          <w:szCs w:val="32"/>
        </w:rPr>
        <w:t>Me resulta imposible leer si sólo miro la parte inferior</w:t>
      </w:r>
    </w:p>
    <w:p w:rsidR="00460FA0" w:rsidRDefault="00460FA0" w:rsidP="00460FA0">
      <w:pPr>
        <w:autoSpaceDE w:val="0"/>
        <w:autoSpaceDN w:val="0"/>
        <w:adjustRightInd w:val="0"/>
        <w:rPr>
          <w:rFonts w:ascii="TimesNewRoman" w:hAnsi="TimesNewRoman" w:cs="TimesNewRoman"/>
          <w:color w:val="000000"/>
          <w:sz w:val="32"/>
          <w:szCs w:val="32"/>
        </w:rPr>
      </w:pPr>
      <w:r>
        <w:rPr>
          <w:rFonts w:ascii="TimesNewRoman" w:hAnsi="TimesNewRoman" w:cs="TimesNewRoman"/>
          <w:color w:val="000000"/>
          <w:sz w:val="32"/>
          <w:szCs w:val="32"/>
        </w:rPr>
        <w:t>Me resulta imposible leer si sólo miro la parte inferior</w:t>
      </w:r>
    </w:p>
    <w:p w:rsidR="00460FA0" w:rsidRDefault="00460FA0" w:rsidP="00460FA0">
      <w:pPr>
        <w:autoSpaceDE w:val="0"/>
        <w:autoSpaceDN w:val="0"/>
        <w:adjustRightInd w:val="0"/>
        <w:rPr>
          <w:rFonts w:ascii="Arial-Black" w:hAnsi="Arial-Black" w:cs="Arial-Black"/>
          <w:color w:val="000000"/>
          <w:sz w:val="20"/>
          <w:szCs w:val="20"/>
        </w:rPr>
      </w:pPr>
    </w:p>
    <w:p w:rsidR="00460FA0" w:rsidRDefault="00460FA0" w:rsidP="00460FA0">
      <w:pPr>
        <w:autoSpaceDE w:val="0"/>
        <w:autoSpaceDN w:val="0"/>
        <w:adjustRightInd w:val="0"/>
      </w:pPr>
      <w:r w:rsidRPr="00564E01">
        <w:t xml:space="preserve">A </w:t>
      </w:r>
      <w:proofErr w:type="gramStart"/>
      <w:r w:rsidRPr="00564E01">
        <w:t>continuación</w:t>
      </w:r>
      <w:proofErr w:type="gramEnd"/>
      <w:r w:rsidRPr="00564E01">
        <w:t xml:space="preserve"> te proponemos un texto para que lo leas, en principio</w:t>
      </w:r>
      <w:r>
        <w:t xml:space="preserve"> </w:t>
      </w:r>
      <w:r w:rsidRPr="00564E01">
        <w:t>cubriendo con un papel la mitad inferior de cada línea, y posteriormente,</w:t>
      </w:r>
      <w:r>
        <w:t xml:space="preserve"> </w:t>
      </w:r>
      <w:r w:rsidRPr="00564E01">
        <w:t>sin el papel pero dirigiendo tu visión hacia la parte superior de la línea.</w:t>
      </w:r>
      <w:r>
        <w:t xml:space="preserve"> </w:t>
      </w:r>
      <w:r w:rsidRPr="00564E01">
        <w:t>Realiza el mismo ejercicio con una pregunta de uno de tus textos.</w:t>
      </w:r>
    </w:p>
    <w:p w:rsidR="00460FA0" w:rsidRPr="00564E01" w:rsidRDefault="00460FA0" w:rsidP="00460FA0">
      <w:pPr>
        <w:autoSpaceDE w:val="0"/>
        <w:autoSpaceDN w:val="0"/>
        <w:adjustRightInd w:val="0"/>
        <w:rPr>
          <w:sz w:val="20"/>
          <w:szCs w:val="20"/>
        </w:rPr>
      </w:pP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Todas las tardes, cuando volvían de la escuela, los niños solían entrar</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en el jardín del Gigante. Era un jardín grande y precioso, con una hierba</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suave y verde. Por aquí y por allá, aparecían entre la hierba preciosas flores</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semejantes a estrellas y había doce melocotoneros que, al llegar la primavera,</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se cubrían de suaves flores rosas y nácar y en el otoño daban sabrosos</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y abundantes frutos. Los pájaros que se posaban en los árboles</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cantaban con tanta dulzura que los niños suspendían sus juegos, muchas</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veces para escucharlos.</w:t>
      </w:r>
    </w:p>
    <w:p w:rsidR="00460FA0" w:rsidRDefault="00460FA0" w:rsidP="00460FA0">
      <w:pPr>
        <w:autoSpaceDE w:val="0"/>
        <w:autoSpaceDN w:val="0"/>
        <w:adjustRightInd w:val="0"/>
        <w:rPr>
          <w:rFonts w:ascii="Arial" w:hAnsi="Arial" w:cs="Arial"/>
          <w:sz w:val="28"/>
          <w:szCs w:val="28"/>
        </w:rPr>
      </w:pPr>
      <w:proofErr w:type="gramStart"/>
      <w:r>
        <w:rPr>
          <w:rFonts w:ascii="Arial" w:hAnsi="Arial" w:cs="Arial"/>
          <w:sz w:val="28"/>
          <w:szCs w:val="28"/>
        </w:rPr>
        <w:t>-¡</w:t>
      </w:r>
      <w:proofErr w:type="gramEnd"/>
      <w:r>
        <w:rPr>
          <w:rFonts w:ascii="Arial" w:hAnsi="Arial" w:cs="Arial"/>
          <w:sz w:val="28"/>
          <w:szCs w:val="28"/>
        </w:rPr>
        <w:t>Qué felices somos aquí! -gritaban entre ellos.</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Un día el Gigante volvió. Había ido a visitar a su amigo el ogro Cornualles</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y estuvo con él durante siete años. Cuando pasaron los siete años,</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había dicho ya todo lo que tenía que decir, porque era de pocas palabras y</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decidió regresar a su propio castillo. Cuando llegó, vio a los niños jugando</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en el jardín.</w:t>
      </w:r>
    </w:p>
    <w:p w:rsidR="00460FA0" w:rsidRDefault="00460FA0" w:rsidP="00460FA0">
      <w:pPr>
        <w:autoSpaceDE w:val="0"/>
        <w:autoSpaceDN w:val="0"/>
        <w:adjustRightInd w:val="0"/>
        <w:rPr>
          <w:rFonts w:ascii="Arial" w:hAnsi="Arial" w:cs="Arial"/>
          <w:sz w:val="28"/>
          <w:szCs w:val="28"/>
        </w:rPr>
      </w:pPr>
      <w:r>
        <w:rPr>
          <w:rFonts w:ascii="Cambria Math" w:hAnsi="Cambria Math" w:cs="Cambria Math"/>
          <w:sz w:val="20"/>
          <w:szCs w:val="20"/>
        </w:rPr>
        <w:lastRenderedPageBreak/>
        <w:t>−</w:t>
      </w:r>
      <w:r>
        <w:rPr>
          <w:rFonts w:ascii="Symbol" w:hAnsi="Symbol" w:cs="Symbol"/>
          <w:sz w:val="20"/>
          <w:szCs w:val="20"/>
        </w:rPr>
        <w:t></w:t>
      </w:r>
      <w:r>
        <w:rPr>
          <w:rFonts w:ascii="Arial" w:hAnsi="Arial" w:cs="Arial"/>
          <w:sz w:val="28"/>
          <w:szCs w:val="28"/>
        </w:rPr>
        <w:t>¿Qué estáis haciendo aquí? -gritó con voz muy ronca. Y los niños escaparon</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a todo correr.</w:t>
      </w:r>
    </w:p>
    <w:p w:rsidR="00460FA0" w:rsidRDefault="00460FA0" w:rsidP="00460FA0">
      <w:pPr>
        <w:autoSpaceDE w:val="0"/>
        <w:autoSpaceDN w:val="0"/>
        <w:adjustRightInd w:val="0"/>
        <w:rPr>
          <w:rFonts w:ascii="Arial" w:hAnsi="Arial" w:cs="Arial"/>
          <w:sz w:val="28"/>
          <w:szCs w:val="28"/>
        </w:rPr>
      </w:pPr>
      <w:r>
        <w:rPr>
          <w:rFonts w:ascii="Cambria Math" w:hAnsi="Cambria Math" w:cs="Cambria Math"/>
          <w:sz w:val="20"/>
          <w:szCs w:val="20"/>
        </w:rPr>
        <w:t>−</w:t>
      </w:r>
      <w:r>
        <w:rPr>
          <w:rFonts w:ascii="Symbol" w:hAnsi="Symbol" w:cs="Symbol"/>
          <w:sz w:val="20"/>
          <w:szCs w:val="20"/>
        </w:rPr>
        <w:t></w:t>
      </w:r>
      <w:r>
        <w:rPr>
          <w:rFonts w:ascii="Arial" w:hAnsi="Arial" w:cs="Arial"/>
          <w:sz w:val="28"/>
          <w:szCs w:val="28"/>
        </w:rPr>
        <w:t>Mi jardín es mi jardín –dijo el Gigante-; cualquiera puede entenderlo; y</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nadie más que yo podrá jugar en él.</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Así que rodeó el jardín con una tapia muy alta y puso un cartel que decía:</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PROHIBIDO EL PASO.</w:t>
      </w:r>
    </w:p>
    <w:p w:rsidR="00460FA0" w:rsidRDefault="00460FA0" w:rsidP="00460FA0">
      <w:pPr>
        <w:autoSpaceDE w:val="0"/>
        <w:autoSpaceDN w:val="0"/>
        <w:adjustRightInd w:val="0"/>
        <w:rPr>
          <w:rFonts w:ascii="Arial" w:hAnsi="Arial" w:cs="Arial"/>
          <w:sz w:val="28"/>
          <w:szCs w:val="28"/>
        </w:rPr>
      </w:pPr>
      <w:r>
        <w:rPr>
          <w:rFonts w:ascii="Arial" w:hAnsi="Arial" w:cs="Arial"/>
          <w:sz w:val="28"/>
          <w:szCs w:val="28"/>
        </w:rPr>
        <w:t>Se castigará al que entre.</w:t>
      </w:r>
    </w:p>
    <w:p w:rsidR="00460FA0" w:rsidRDefault="00460FA0" w:rsidP="00460FA0">
      <w:pPr>
        <w:autoSpaceDE w:val="0"/>
        <w:autoSpaceDN w:val="0"/>
        <w:adjustRightInd w:val="0"/>
        <w:rPr>
          <w:sz w:val="22"/>
          <w:szCs w:val="22"/>
        </w:rPr>
      </w:pPr>
      <w:r w:rsidRPr="005A3195">
        <w:rPr>
          <w:sz w:val="22"/>
          <w:szCs w:val="22"/>
        </w:rPr>
        <w:t>Ahora, tomas uno de tus libros de texto y práctica tapando la parte inferior</w:t>
      </w:r>
      <w:r>
        <w:rPr>
          <w:sz w:val="22"/>
          <w:szCs w:val="22"/>
        </w:rPr>
        <w:t xml:space="preserve"> </w:t>
      </w:r>
      <w:r w:rsidRPr="005A3195">
        <w:rPr>
          <w:sz w:val="22"/>
          <w:szCs w:val="22"/>
        </w:rPr>
        <w:t xml:space="preserve">de cada línea. Posteriormente lees fijando tu vista en la parte </w:t>
      </w:r>
      <w:proofErr w:type="gramStart"/>
      <w:r w:rsidRPr="005A3195">
        <w:rPr>
          <w:sz w:val="22"/>
          <w:szCs w:val="22"/>
        </w:rPr>
        <w:t>superior</w:t>
      </w:r>
      <w:proofErr w:type="gramEnd"/>
      <w:r>
        <w:rPr>
          <w:sz w:val="22"/>
          <w:szCs w:val="22"/>
        </w:rPr>
        <w:t xml:space="preserve"> </w:t>
      </w:r>
      <w:r w:rsidRPr="005A3195">
        <w:rPr>
          <w:sz w:val="22"/>
          <w:szCs w:val="22"/>
        </w:rPr>
        <w:t>pero sin tapar el texto. Deberás practicar durante la semana en</w:t>
      </w:r>
      <w:r>
        <w:rPr>
          <w:sz w:val="22"/>
          <w:szCs w:val="22"/>
        </w:rPr>
        <w:t xml:space="preserve"> </w:t>
      </w:r>
      <w:r w:rsidRPr="005A3195">
        <w:rPr>
          <w:sz w:val="22"/>
          <w:szCs w:val="22"/>
        </w:rPr>
        <w:t xml:space="preserve">casa con el fin de aumentar tu velocidad. No </w:t>
      </w:r>
      <w:r>
        <w:rPr>
          <w:sz w:val="22"/>
          <w:szCs w:val="22"/>
        </w:rPr>
        <w:t>o</w:t>
      </w:r>
      <w:r w:rsidRPr="005A3195">
        <w:rPr>
          <w:sz w:val="22"/>
          <w:szCs w:val="22"/>
        </w:rPr>
        <w:t>lvides que siempre debes</w:t>
      </w:r>
      <w:r>
        <w:rPr>
          <w:sz w:val="22"/>
          <w:szCs w:val="22"/>
        </w:rPr>
        <w:t xml:space="preserve"> </w:t>
      </w:r>
      <w:r w:rsidRPr="005A3195">
        <w:rPr>
          <w:sz w:val="22"/>
          <w:szCs w:val="22"/>
        </w:rPr>
        <w:t>comprender lo que lees.</w:t>
      </w:r>
    </w:p>
    <w:p w:rsidR="00460FA0" w:rsidRPr="005A3195" w:rsidRDefault="00460FA0" w:rsidP="00460FA0">
      <w:pPr>
        <w:autoSpaceDE w:val="0"/>
        <w:autoSpaceDN w:val="0"/>
        <w:adjustRightInd w:val="0"/>
        <w:rPr>
          <w:sz w:val="22"/>
          <w:szCs w:val="22"/>
        </w:rPr>
      </w:pPr>
    </w:p>
    <w:p w:rsidR="00460FA0" w:rsidRDefault="00460FA0" w:rsidP="00460FA0">
      <w:pPr>
        <w:autoSpaceDE w:val="0"/>
        <w:autoSpaceDN w:val="0"/>
        <w:adjustRightInd w:val="0"/>
        <w:rPr>
          <w:rFonts w:ascii="Arial-Black" w:hAnsi="Arial-Black" w:cs="Arial-Black"/>
        </w:rPr>
      </w:pPr>
      <w:r>
        <w:rPr>
          <w:rFonts w:ascii="Arial-Black" w:hAnsi="Arial-Black" w:cs="Arial-Black"/>
        </w:rPr>
        <w:t>LA LECTURA DEBE SER SILENCIOSA, MENTAL.</w:t>
      </w: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rPr>
      </w:pPr>
    </w:p>
    <w:p w:rsidR="00460FA0" w:rsidRDefault="00460FA0" w:rsidP="00460FA0">
      <w:pPr>
        <w:autoSpaceDE w:val="0"/>
        <w:autoSpaceDN w:val="0"/>
        <w:adjustRightInd w:val="0"/>
        <w:rPr>
          <w:rFonts w:ascii="Arial-Black" w:hAnsi="Arial-Black" w:cs="Arial-Black"/>
          <w:sz w:val="20"/>
          <w:szCs w:val="20"/>
        </w:rPr>
      </w:pPr>
    </w:p>
    <w:p w:rsidR="00460FA0" w:rsidRDefault="00460FA0" w:rsidP="00460FA0">
      <w:pPr>
        <w:autoSpaceDE w:val="0"/>
        <w:autoSpaceDN w:val="0"/>
        <w:adjustRightInd w:val="0"/>
        <w:spacing w:line="360" w:lineRule="auto"/>
        <w:jc w:val="both"/>
        <w:rPr>
          <w:sz w:val="22"/>
          <w:szCs w:val="22"/>
        </w:rPr>
      </w:pPr>
      <w:r w:rsidRPr="008318A8">
        <w:rPr>
          <w:noProof/>
          <w:sz w:val="22"/>
          <w:szCs w:val="22"/>
        </w:rPr>
        <w:drawing>
          <wp:inline distT="0" distB="0" distL="0" distR="0" wp14:anchorId="42814055" wp14:editId="738DD990">
            <wp:extent cx="5895975" cy="695325"/>
            <wp:effectExtent l="0" t="0" r="0" b="0"/>
            <wp:docPr id="13" name="Imagen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5975" cy="695325"/>
                    </a:xfrm>
                    <a:prstGeom prst="rect">
                      <a:avLst/>
                    </a:prstGeom>
                    <a:noFill/>
                    <a:ln>
                      <a:noFill/>
                    </a:ln>
                  </pic:spPr>
                </pic:pic>
              </a:graphicData>
            </a:graphic>
          </wp:inline>
        </w:drawing>
      </w:r>
    </w:p>
    <w:p w:rsidR="00460FA0" w:rsidRDefault="00460FA0" w:rsidP="00460FA0">
      <w:pPr>
        <w:autoSpaceDE w:val="0"/>
        <w:autoSpaceDN w:val="0"/>
        <w:adjustRightInd w:val="0"/>
        <w:spacing w:line="360" w:lineRule="auto"/>
        <w:jc w:val="both"/>
        <w:rPr>
          <w:b/>
        </w:rPr>
      </w:pPr>
      <w:r w:rsidRPr="00F36329">
        <w:rPr>
          <w:b/>
          <w:noProof/>
        </w:rPr>
        <w:drawing>
          <wp:inline distT="0" distB="0" distL="0" distR="0" wp14:anchorId="23E05D9A" wp14:editId="7173B32F">
            <wp:extent cx="5038725" cy="723900"/>
            <wp:effectExtent l="0" t="0" r="0" b="0"/>
            <wp:docPr id="14" name="Imagen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8725" cy="723900"/>
                    </a:xfrm>
                    <a:prstGeom prst="rect">
                      <a:avLst/>
                    </a:prstGeom>
                    <a:noFill/>
                    <a:ln>
                      <a:noFill/>
                    </a:ln>
                  </pic:spPr>
                </pic:pic>
              </a:graphicData>
            </a:graphic>
          </wp:inline>
        </w:drawing>
      </w:r>
    </w:p>
    <w:p w:rsidR="00460FA0" w:rsidRDefault="00460FA0" w:rsidP="00460FA0">
      <w:pPr>
        <w:autoSpaceDE w:val="0"/>
        <w:autoSpaceDN w:val="0"/>
        <w:adjustRightInd w:val="0"/>
        <w:spacing w:line="360" w:lineRule="auto"/>
        <w:jc w:val="both"/>
        <w:rPr>
          <w:b/>
        </w:rPr>
      </w:pPr>
      <w:r w:rsidRPr="00F36329">
        <w:rPr>
          <w:b/>
          <w:noProof/>
        </w:rPr>
        <w:lastRenderedPageBreak/>
        <w:drawing>
          <wp:inline distT="0" distB="0" distL="0" distR="0" wp14:anchorId="7EAE14E5" wp14:editId="77649B16">
            <wp:extent cx="5743575" cy="1485900"/>
            <wp:effectExtent l="0" t="0" r="0" b="0"/>
            <wp:docPr id="15" name="Imagen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43575" cy="1485900"/>
                    </a:xfrm>
                    <a:prstGeom prst="rect">
                      <a:avLst/>
                    </a:prstGeom>
                    <a:noFill/>
                    <a:ln>
                      <a:noFill/>
                    </a:ln>
                  </pic:spPr>
                </pic:pic>
              </a:graphicData>
            </a:graphic>
          </wp:inline>
        </w:drawing>
      </w:r>
    </w:p>
    <w:p w:rsidR="00460FA0" w:rsidRDefault="00460FA0" w:rsidP="00460FA0">
      <w:pPr>
        <w:autoSpaceDE w:val="0"/>
        <w:autoSpaceDN w:val="0"/>
        <w:adjustRightInd w:val="0"/>
        <w:spacing w:line="360" w:lineRule="auto"/>
        <w:jc w:val="both"/>
        <w:rPr>
          <w:sz w:val="22"/>
          <w:szCs w:val="22"/>
        </w:rPr>
      </w:pPr>
      <w:r w:rsidRPr="00F36329">
        <w:rPr>
          <w:b/>
          <w:noProof/>
        </w:rPr>
        <w:drawing>
          <wp:inline distT="0" distB="0" distL="0" distR="0" wp14:anchorId="699E8B9B" wp14:editId="025EB9D1">
            <wp:extent cx="6276975" cy="2590800"/>
            <wp:effectExtent l="0" t="0" r="0" b="0"/>
            <wp:docPr id="16" name="Imagen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76975" cy="2590800"/>
                    </a:xfrm>
                    <a:prstGeom prst="rect">
                      <a:avLst/>
                    </a:prstGeom>
                    <a:noFill/>
                    <a:ln>
                      <a:noFill/>
                    </a:ln>
                  </pic:spPr>
                </pic:pic>
              </a:graphicData>
            </a:graphic>
          </wp:inline>
        </w:drawing>
      </w:r>
    </w:p>
    <w:p w:rsidR="00460FA0" w:rsidRDefault="00460FA0" w:rsidP="00460FA0">
      <w:pPr>
        <w:autoSpaceDE w:val="0"/>
        <w:autoSpaceDN w:val="0"/>
        <w:adjustRightInd w:val="0"/>
        <w:spacing w:line="360" w:lineRule="auto"/>
        <w:jc w:val="both"/>
        <w:rPr>
          <w:sz w:val="22"/>
          <w:szCs w:val="22"/>
        </w:rPr>
      </w:pPr>
      <w:r w:rsidRPr="008318A8">
        <w:rPr>
          <w:noProof/>
          <w:sz w:val="22"/>
          <w:szCs w:val="22"/>
        </w:rPr>
        <w:drawing>
          <wp:inline distT="0" distB="0" distL="0" distR="0" wp14:anchorId="070B27C0" wp14:editId="5200934B">
            <wp:extent cx="6200775" cy="657225"/>
            <wp:effectExtent l="0" t="0" r="0" b="0"/>
            <wp:docPr id="17" name="Imagen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00775" cy="657225"/>
                    </a:xfrm>
                    <a:prstGeom prst="rect">
                      <a:avLst/>
                    </a:prstGeom>
                    <a:noFill/>
                    <a:ln>
                      <a:noFill/>
                    </a:ln>
                  </pic:spPr>
                </pic:pic>
              </a:graphicData>
            </a:graphic>
          </wp:inline>
        </w:drawing>
      </w:r>
    </w:p>
    <w:p w:rsidR="00460FA0" w:rsidRPr="005A3195" w:rsidRDefault="00460FA0" w:rsidP="00460FA0">
      <w:pPr>
        <w:autoSpaceDE w:val="0"/>
        <w:autoSpaceDN w:val="0"/>
        <w:adjustRightInd w:val="0"/>
        <w:rPr>
          <w:sz w:val="22"/>
          <w:szCs w:val="22"/>
        </w:rPr>
      </w:pPr>
      <w:r w:rsidRPr="005A3195">
        <w:rPr>
          <w:sz w:val="22"/>
          <w:szCs w:val="22"/>
        </w:rPr>
        <w:t>Cuando leemos un texto los ojos avanzan a pequeños saltos. Si quieres</w:t>
      </w:r>
      <w:r>
        <w:rPr>
          <w:sz w:val="22"/>
          <w:szCs w:val="22"/>
        </w:rPr>
        <w:t xml:space="preserve"> </w:t>
      </w:r>
      <w:r w:rsidRPr="005A3195">
        <w:rPr>
          <w:sz w:val="22"/>
          <w:szCs w:val="22"/>
        </w:rPr>
        <w:t>leer mucho más rápido debes intentar hacer el mínimo de fijaciones</w:t>
      </w:r>
      <w:r>
        <w:rPr>
          <w:sz w:val="22"/>
          <w:szCs w:val="22"/>
        </w:rPr>
        <w:t xml:space="preserve"> </w:t>
      </w:r>
      <w:r w:rsidRPr="005A3195">
        <w:rPr>
          <w:sz w:val="22"/>
          <w:szCs w:val="22"/>
        </w:rPr>
        <w:t xml:space="preserve">de los ojos en cada línea. A </w:t>
      </w:r>
      <w:proofErr w:type="gramStart"/>
      <w:r w:rsidRPr="005A3195">
        <w:rPr>
          <w:sz w:val="22"/>
          <w:szCs w:val="22"/>
        </w:rPr>
        <w:t>continuación</w:t>
      </w:r>
      <w:proofErr w:type="gramEnd"/>
      <w:r w:rsidRPr="005A3195">
        <w:rPr>
          <w:sz w:val="22"/>
          <w:szCs w:val="22"/>
        </w:rPr>
        <w:t xml:space="preserve"> vamos a realizar un ejercicio</w:t>
      </w:r>
      <w:r>
        <w:rPr>
          <w:sz w:val="22"/>
          <w:szCs w:val="22"/>
        </w:rPr>
        <w:t xml:space="preserve"> </w:t>
      </w:r>
      <w:r w:rsidRPr="005A3195">
        <w:rPr>
          <w:sz w:val="22"/>
          <w:szCs w:val="22"/>
        </w:rPr>
        <w:t>progresivo para que amplíes tu visión en la lectura. Debes leer</w:t>
      </w:r>
      <w:r>
        <w:rPr>
          <w:sz w:val="22"/>
          <w:szCs w:val="22"/>
        </w:rPr>
        <w:t xml:space="preserve"> </w:t>
      </w:r>
      <w:r w:rsidRPr="005A3195">
        <w:rPr>
          <w:sz w:val="22"/>
          <w:szCs w:val="22"/>
        </w:rPr>
        <w:t>cada palabra de un sólo vistazo. Busca el significado de aquellas palabras</w:t>
      </w:r>
      <w:r>
        <w:rPr>
          <w:sz w:val="22"/>
          <w:szCs w:val="22"/>
        </w:rPr>
        <w:t xml:space="preserve"> </w:t>
      </w:r>
      <w:r w:rsidRPr="005A3195">
        <w:rPr>
          <w:sz w:val="22"/>
          <w:szCs w:val="22"/>
        </w:rPr>
        <w:t>que no conozcas. Lee primero en vertical y luego en horizontal.</w:t>
      </w: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r w:rsidRPr="000A68FB">
        <w:rPr>
          <w:noProof/>
          <w:sz w:val="22"/>
          <w:szCs w:val="22"/>
        </w:rPr>
        <w:drawing>
          <wp:inline distT="0" distB="0" distL="0" distR="0" wp14:anchorId="7B1F8AF6" wp14:editId="0422F169">
            <wp:extent cx="5972175" cy="2219325"/>
            <wp:effectExtent l="0" t="0" r="0" b="0"/>
            <wp:docPr id="18" name="Imagen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72175" cy="2219325"/>
                    </a:xfrm>
                    <a:prstGeom prst="rect">
                      <a:avLst/>
                    </a:prstGeom>
                    <a:noFill/>
                    <a:ln>
                      <a:noFill/>
                    </a:ln>
                  </pic:spPr>
                </pic:pic>
              </a:graphicData>
            </a:graphic>
          </wp:inline>
        </w:drawing>
      </w:r>
    </w:p>
    <w:p w:rsidR="00460FA0" w:rsidRDefault="00460FA0" w:rsidP="00460FA0">
      <w:pPr>
        <w:autoSpaceDE w:val="0"/>
        <w:autoSpaceDN w:val="0"/>
        <w:adjustRightInd w:val="0"/>
        <w:rPr>
          <w:rFonts w:ascii="Arial-Black" w:hAnsi="Arial-Black" w:cs="Arial-Black"/>
          <w:sz w:val="20"/>
          <w:szCs w:val="20"/>
        </w:rPr>
      </w:pPr>
      <w:r w:rsidRPr="005A3195">
        <w:rPr>
          <w:sz w:val="22"/>
          <w:szCs w:val="22"/>
        </w:rPr>
        <w:t>En las tablas en blanco que encontrarás a continuación recoge palabras</w:t>
      </w:r>
      <w:r>
        <w:rPr>
          <w:sz w:val="22"/>
          <w:szCs w:val="22"/>
        </w:rPr>
        <w:t xml:space="preserve"> </w:t>
      </w:r>
      <w:r w:rsidRPr="005A3195">
        <w:rPr>
          <w:sz w:val="22"/>
          <w:szCs w:val="22"/>
        </w:rPr>
        <w:t>monosílabas, bisílabas, trisílabas, etc. distintas de las anteriores</w:t>
      </w:r>
      <w:r>
        <w:rPr>
          <w:sz w:val="22"/>
          <w:szCs w:val="22"/>
        </w:rPr>
        <w:t xml:space="preserve"> </w:t>
      </w:r>
      <w:r w:rsidRPr="005A3195">
        <w:rPr>
          <w:sz w:val="22"/>
          <w:szCs w:val="22"/>
        </w:rPr>
        <w:t xml:space="preserve">de uno de tus libros de texto. Intercámbialas con tu </w:t>
      </w:r>
      <w:r w:rsidRPr="005A3195">
        <w:rPr>
          <w:sz w:val="22"/>
          <w:szCs w:val="22"/>
        </w:rPr>
        <w:lastRenderedPageBreak/>
        <w:t>compañero/a para</w:t>
      </w:r>
      <w:r>
        <w:rPr>
          <w:sz w:val="22"/>
          <w:szCs w:val="22"/>
        </w:rPr>
        <w:t xml:space="preserve"> </w:t>
      </w:r>
      <w:r w:rsidRPr="005A3195">
        <w:rPr>
          <w:sz w:val="22"/>
          <w:szCs w:val="22"/>
        </w:rPr>
        <w:t>que realice una lectura en vertical y horizontal con un vistazo para</w:t>
      </w:r>
      <w:r>
        <w:rPr>
          <w:sz w:val="22"/>
          <w:szCs w:val="22"/>
        </w:rPr>
        <w:t xml:space="preserve"> </w:t>
      </w:r>
      <w:r w:rsidRPr="005A3195">
        <w:rPr>
          <w:sz w:val="22"/>
          <w:szCs w:val="22"/>
        </w:rPr>
        <w:t>cada una de las palabras</w:t>
      </w:r>
      <w:r>
        <w:rPr>
          <w:rFonts w:ascii="Arial-Black" w:hAnsi="Arial-Black" w:cs="Arial-Black"/>
        </w:rPr>
        <w:t>.</w:t>
      </w:r>
    </w:p>
    <w:p w:rsidR="00460FA0" w:rsidRDefault="00460FA0" w:rsidP="00460FA0">
      <w:pPr>
        <w:autoSpaceDE w:val="0"/>
        <w:autoSpaceDN w:val="0"/>
        <w:adjustRightInd w:val="0"/>
        <w:spacing w:line="360" w:lineRule="auto"/>
        <w:jc w:val="both"/>
        <w:rPr>
          <w:sz w:val="22"/>
          <w:szCs w:val="22"/>
        </w:rPr>
      </w:pPr>
    </w:p>
    <w:tbl>
      <w:tblPr>
        <w:tblStyle w:val="Tablaconcuadrcula"/>
        <w:tblW w:w="0" w:type="auto"/>
        <w:tblLook w:val="01E0" w:firstRow="1" w:lastRow="1" w:firstColumn="1" w:lastColumn="1" w:noHBand="0" w:noVBand="0"/>
      </w:tblPr>
      <w:tblGrid>
        <w:gridCol w:w="1415"/>
        <w:gridCol w:w="1415"/>
        <w:gridCol w:w="1414"/>
        <w:gridCol w:w="1414"/>
        <w:gridCol w:w="1415"/>
        <w:gridCol w:w="1415"/>
      </w:tblGrid>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bl>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r w:rsidRPr="000A68FB">
        <w:rPr>
          <w:noProof/>
          <w:sz w:val="22"/>
          <w:szCs w:val="22"/>
        </w:rPr>
        <w:drawing>
          <wp:inline distT="0" distB="0" distL="0" distR="0" wp14:anchorId="4B940E4E" wp14:editId="09F592EB">
            <wp:extent cx="6124575" cy="1866900"/>
            <wp:effectExtent l="0" t="0" r="0" b="0"/>
            <wp:docPr id="19" name="Imagen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4575" cy="1866900"/>
                    </a:xfrm>
                    <a:prstGeom prst="rect">
                      <a:avLst/>
                    </a:prstGeom>
                    <a:noFill/>
                    <a:ln>
                      <a:noFill/>
                    </a:ln>
                  </pic:spPr>
                </pic:pic>
              </a:graphicData>
            </a:graphic>
          </wp:inline>
        </w:drawing>
      </w:r>
    </w:p>
    <w:tbl>
      <w:tblPr>
        <w:tblStyle w:val="Tablaconcuadrcula"/>
        <w:tblW w:w="0" w:type="auto"/>
        <w:tblLook w:val="01E0" w:firstRow="1" w:lastRow="1" w:firstColumn="1" w:lastColumn="1" w:noHBand="0" w:noVBand="0"/>
      </w:tblPr>
      <w:tblGrid>
        <w:gridCol w:w="1415"/>
        <w:gridCol w:w="1415"/>
        <w:gridCol w:w="1414"/>
        <w:gridCol w:w="1414"/>
        <w:gridCol w:w="1415"/>
        <w:gridCol w:w="1415"/>
      </w:tblGrid>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bl>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r w:rsidRPr="000A68FB">
        <w:rPr>
          <w:noProof/>
          <w:sz w:val="22"/>
          <w:szCs w:val="22"/>
        </w:rPr>
        <w:lastRenderedPageBreak/>
        <w:drawing>
          <wp:inline distT="0" distB="0" distL="0" distR="0" wp14:anchorId="2D11E6E9" wp14:editId="22D45290">
            <wp:extent cx="6162675" cy="2038350"/>
            <wp:effectExtent l="0" t="0" r="0" b="0"/>
            <wp:docPr id="20" name="Imagen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62675" cy="2038350"/>
                    </a:xfrm>
                    <a:prstGeom prst="rect">
                      <a:avLst/>
                    </a:prstGeom>
                    <a:noFill/>
                    <a:ln>
                      <a:noFill/>
                    </a:ln>
                  </pic:spPr>
                </pic:pic>
              </a:graphicData>
            </a:graphic>
          </wp:inline>
        </w:drawing>
      </w:r>
    </w:p>
    <w:tbl>
      <w:tblPr>
        <w:tblStyle w:val="Tablaconcuadrcula"/>
        <w:tblW w:w="0" w:type="auto"/>
        <w:tblLook w:val="01E0" w:firstRow="1" w:lastRow="1" w:firstColumn="1" w:lastColumn="1" w:noHBand="0" w:noVBand="0"/>
      </w:tblPr>
      <w:tblGrid>
        <w:gridCol w:w="1415"/>
        <w:gridCol w:w="1415"/>
        <w:gridCol w:w="1414"/>
        <w:gridCol w:w="1414"/>
        <w:gridCol w:w="1415"/>
        <w:gridCol w:w="1415"/>
      </w:tblGrid>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bl>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r w:rsidRPr="000A68FB">
        <w:rPr>
          <w:noProof/>
          <w:sz w:val="22"/>
          <w:szCs w:val="22"/>
        </w:rPr>
        <w:drawing>
          <wp:inline distT="0" distB="0" distL="0" distR="0" wp14:anchorId="46701097" wp14:editId="5439461F">
            <wp:extent cx="6010275" cy="2076450"/>
            <wp:effectExtent l="0" t="0" r="0" b="0"/>
            <wp:docPr id="21" name="Imagen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10275" cy="2076450"/>
                    </a:xfrm>
                    <a:prstGeom prst="rect">
                      <a:avLst/>
                    </a:prstGeom>
                    <a:noFill/>
                    <a:ln>
                      <a:noFill/>
                    </a:ln>
                  </pic:spPr>
                </pic:pic>
              </a:graphicData>
            </a:graphic>
          </wp:inline>
        </w:drawing>
      </w: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p>
    <w:tbl>
      <w:tblPr>
        <w:tblStyle w:val="Tablaconcuadrcula"/>
        <w:tblW w:w="0" w:type="auto"/>
        <w:tblLook w:val="01E0" w:firstRow="1" w:lastRow="1" w:firstColumn="1" w:lastColumn="1" w:noHBand="0" w:noVBand="0"/>
      </w:tblPr>
      <w:tblGrid>
        <w:gridCol w:w="1415"/>
        <w:gridCol w:w="1415"/>
        <w:gridCol w:w="1414"/>
        <w:gridCol w:w="1414"/>
        <w:gridCol w:w="1415"/>
        <w:gridCol w:w="1415"/>
      </w:tblGrid>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r w:rsidR="00460FA0" w:rsidTr="008A3854">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3"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c>
          <w:tcPr>
            <w:tcW w:w="1704" w:type="dxa"/>
          </w:tcPr>
          <w:p w:rsidR="00460FA0" w:rsidRDefault="00460FA0" w:rsidP="008A3854">
            <w:pPr>
              <w:autoSpaceDE w:val="0"/>
              <w:autoSpaceDN w:val="0"/>
              <w:adjustRightInd w:val="0"/>
              <w:spacing w:line="360" w:lineRule="auto"/>
              <w:jc w:val="both"/>
              <w:rPr>
                <w:sz w:val="22"/>
                <w:szCs w:val="22"/>
              </w:rPr>
            </w:pPr>
          </w:p>
        </w:tc>
      </w:tr>
    </w:tbl>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spacing w:line="360" w:lineRule="auto"/>
        <w:jc w:val="both"/>
        <w:rPr>
          <w:sz w:val="22"/>
          <w:szCs w:val="22"/>
        </w:rPr>
      </w:pPr>
    </w:p>
    <w:p w:rsidR="00460FA0" w:rsidRDefault="00460FA0" w:rsidP="00460FA0">
      <w:pPr>
        <w:autoSpaceDE w:val="0"/>
        <w:autoSpaceDN w:val="0"/>
        <w:adjustRightInd w:val="0"/>
        <w:rPr>
          <w:rFonts w:ascii="Arial-Black" w:hAnsi="Arial-Black" w:cs="Arial-Black"/>
        </w:rPr>
      </w:pPr>
      <w:r>
        <w:rPr>
          <w:rFonts w:ascii="Arial-Black" w:hAnsi="Arial-Black" w:cs="Arial-Black"/>
        </w:rPr>
        <w:t>En el siguiente ejercicio fija tu vista en el punto y lee la frase que está</w:t>
      </w:r>
    </w:p>
    <w:p w:rsidR="00460FA0" w:rsidRDefault="00460FA0" w:rsidP="00460FA0">
      <w:pPr>
        <w:autoSpaceDE w:val="0"/>
        <w:autoSpaceDN w:val="0"/>
        <w:adjustRightInd w:val="0"/>
        <w:rPr>
          <w:rFonts w:ascii="Arial-Black" w:hAnsi="Arial-Black" w:cs="Arial-Black"/>
          <w:sz w:val="20"/>
          <w:szCs w:val="20"/>
        </w:rPr>
      </w:pPr>
      <w:r>
        <w:rPr>
          <w:rFonts w:ascii="Arial-Black" w:hAnsi="Arial-Black" w:cs="Arial-Black"/>
        </w:rPr>
        <w:t>por encima sin mover los ojos.</w:t>
      </w:r>
    </w:p>
    <w:p w:rsidR="00460FA0" w:rsidRDefault="00460FA0" w:rsidP="00460FA0">
      <w:pPr>
        <w:autoSpaceDE w:val="0"/>
        <w:autoSpaceDN w:val="0"/>
        <w:adjustRightInd w:val="0"/>
        <w:spacing w:line="360" w:lineRule="auto"/>
        <w:jc w:val="both"/>
        <w:rPr>
          <w:sz w:val="22"/>
          <w:szCs w:val="22"/>
        </w:rPr>
      </w:pPr>
    </w:p>
    <w:p w:rsidR="00460FA0" w:rsidRPr="000A68FB" w:rsidRDefault="00460FA0" w:rsidP="00460FA0">
      <w:pPr>
        <w:autoSpaceDE w:val="0"/>
        <w:autoSpaceDN w:val="0"/>
        <w:adjustRightInd w:val="0"/>
        <w:spacing w:line="360" w:lineRule="auto"/>
        <w:jc w:val="both"/>
        <w:rPr>
          <w:sz w:val="22"/>
          <w:szCs w:val="22"/>
        </w:rPr>
      </w:pPr>
      <w:r w:rsidRPr="000A68FB">
        <w:rPr>
          <w:noProof/>
          <w:sz w:val="22"/>
          <w:szCs w:val="22"/>
        </w:rPr>
        <w:drawing>
          <wp:inline distT="0" distB="0" distL="0" distR="0" wp14:anchorId="3444083A" wp14:editId="30FC614D">
            <wp:extent cx="6238875" cy="2981325"/>
            <wp:effectExtent l="0" t="0" r="0" b="0"/>
            <wp:docPr id="22" name="Imagen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38875" cy="2981325"/>
                    </a:xfrm>
                    <a:prstGeom prst="rect">
                      <a:avLst/>
                    </a:prstGeom>
                    <a:noFill/>
                    <a:ln>
                      <a:noFill/>
                    </a:ln>
                  </pic:spPr>
                </pic:pic>
              </a:graphicData>
            </a:graphic>
          </wp:inline>
        </w:drawing>
      </w:r>
    </w:p>
    <w:p w:rsidR="00460FA0" w:rsidRPr="000A68FB" w:rsidRDefault="00460FA0" w:rsidP="00460FA0">
      <w:pPr>
        <w:rPr>
          <w:sz w:val="22"/>
          <w:szCs w:val="22"/>
        </w:rPr>
      </w:pPr>
    </w:p>
    <w:p w:rsidR="00460FA0" w:rsidRPr="000A68FB" w:rsidRDefault="00460FA0" w:rsidP="00460FA0">
      <w:pPr>
        <w:rPr>
          <w:sz w:val="22"/>
          <w:szCs w:val="22"/>
        </w:rPr>
      </w:pPr>
    </w:p>
    <w:p w:rsidR="00460FA0" w:rsidRPr="000A68FB" w:rsidRDefault="00460FA0" w:rsidP="00460FA0">
      <w:pPr>
        <w:rPr>
          <w:sz w:val="22"/>
          <w:szCs w:val="22"/>
        </w:rPr>
      </w:pPr>
    </w:p>
    <w:p w:rsidR="00460FA0" w:rsidRPr="000A68FB" w:rsidRDefault="00460FA0" w:rsidP="00460FA0">
      <w:pPr>
        <w:rPr>
          <w:sz w:val="22"/>
          <w:szCs w:val="22"/>
        </w:rPr>
      </w:pPr>
    </w:p>
    <w:p w:rsidR="00460FA0" w:rsidRDefault="00460FA0" w:rsidP="00460FA0">
      <w:pPr>
        <w:autoSpaceDE w:val="0"/>
        <w:autoSpaceDN w:val="0"/>
        <w:adjustRightInd w:val="0"/>
        <w:jc w:val="center"/>
        <w:rPr>
          <w:rFonts w:ascii="Arial-Black" w:hAnsi="Arial-Black" w:cs="Arial-Black"/>
          <w:sz w:val="20"/>
          <w:szCs w:val="20"/>
        </w:rPr>
      </w:pPr>
      <w:r>
        <w:rPr>
          <w:rFonts w:ascii="Arial-Black" w:hAnsi="Arial-Black" w:cs="Arial-Black"/>
        </w:rPr>
        <w:t>¡No olvides practicar estos ejercicios en casa!</w:t>
      </w:r>
    </w:p>
    <w:p w:rsidR="00460FA0" w:rsidRDefault="00460FA0" w:rsidP="00460FA0">
      <w:pPr>
        <w:rPr>
          <w:sz w:val="22"/>
          <w:szCs w:val="22"/>
        </w:rPr>
      </w:pPr>
    </w:p>
    <w:p w:rsidR="00460FA0" w:rsidRDefault="00460FA0" w:rsidP="00460FA0">
      <w:pPr>
        <w:rPr>
          <w:sz w:val="22"/>
          <w:szCs w:val="22"/>
        </w:rPr>
      </w:pPr>
    </w:p>
    <w:p w:rsidR="00460FA0" w:rsidRDefault="00460FA0" w:rsidP="00460FA0">
      <w:pPr>
        <w:rPr>
          <w:sz w:val="22"/>
          <w:szCs w:val="22"/>
        </w:rPr>
      </w:pPr>
    </w:p>
    <w:p w:rsidR="00460FA0" w:rsidRDefault="00460FA0" w:rsidP="00460FA0">
      <w:pPr>
        <w:rPr>
          <w:sz w:val="22"/>
          <w:szCs w:val="22"/>
        </w:rPr>
      </w:pPr>
    </w:p>
    <w:p w:rsidR="00460FA0" w:rsidRDefault="00460FA0" w:rsidP="00460FA0">
      <w:pPr>
        <w:rPr>
          <w:sz w:val="22"/>
          <w:szCs w:val="22"/>
        </w:rPr>
      </w:pPr>
    </w:p>
    <w:p w:rsidR="00460FA0" w:rsidRDefault="00460FA0" w:rsidP="00460FA0">
      <w:pPr>
        <w:rPr>
          <w:sz w:val="22"/>
          <w:szCs w:val="22"/>
        </w:rPr>
      </w:pPr>
    </w:p>
    <w:p w:rsidR="00460FA0" w:rsidRDefault="00460FA0" w:rsidP="00460FA0">
      <w:pPr>
        <w:rPr>
          <w:sz w:val="22"/>
          <w:szCs w:val="22"/>
        </w:rPr>
      </w:pPr>
    </w:p>
    <w:p w:rsidR="00460FA0" w:rsidRDefault="00460FA0" w:rsidP="00460FA0">
      <w:pPr>
        <w:rPr>
          <w:sz w:val="22"/>
          <w:szCs w:val="22"/>
        </w:rPr>
      </w:pPr>
    </w:p>
    <w:p w:rsidR="00460FA0" w:rsidRDefault="00460FA0" w:rsidP="00460FA0">
      <w:pPr>
        <w:rPr>
          <w:sz w:val="22"/>
          <w:szCs w:val="22"/>
        </w:rPr>
      </w:pPr>
    </w:p>
    <w:p w:rsidR="003B41A1" w:rsidRDefault="00460FA0" w:rsidP="00460FA0">
      <w:r>
        <w:rPr>
          <w:b/>
          <w:sz w:val="36"/>
        </w:rPr>
        <w:t xml:space="preserve">           </w:t>
      </w:r>
    </w:p>
    <w:sectPr w:rsidR="003B41A1"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BoldItalic">
    <w:altName w:val="Times New Roman"/>
    <w:panose1 w:val="020B0604020202020204"/>
    <w:charset w:val="00"/>
    <w:family w:val="roman"/>
    <w:pitch w:val="default"/>
    <w:sig w:usb0="00000003" w:usb1="00000000" w:usb2="00000000" w:usb3="00000000" w:csb0="00000001" w:csb1="00000000"/>
  </w:font>
  <w:font w:name="TimesNewRoman">
    <w:altName w:val="Times New Roman"/>
    <w:panose1 w:val="020B0604020202020204"/>
    <w:charset w:val="00"/>
    <w:family w:val="roman"/>
    <w:pitch w:val="default"/>
    <w:sig w:usb0="00000003" w:usb1="00000000" w:usb2="00000000" w:usb3="00000000" w:csb0="00000001" w:csb1="00000000"/>
  </w:font>
  <w:font w:name="TimesNewRoman,Italic">
    <w:altName w:val="Times New Roman"/>
    <w:panose1 w:val="020B0604020202020204"/>
    <w:charset w:val="00"/>
    <w:family w:val="roman"/>
    <w:pitch w:val="default"/>
    <w:sig w:usb0="00000003" w:usb1="00000000" w:usb2="00000000" w:usb3="00000000" w:csb0="00000001" w:csb1="00000000"/>
  </w:font>
  <w:font w:name="Arial-Black">
    <w:altName w:val="Arial"/>
    <w:panose1 w:val="020B0604020202020204"/>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9B1C8C"/>
    <w:multiLevelType w:val="singleLevel"/>
    <w:tmpl w:val="09320CBC"/>
    <w:lvl w:ilvl="0">
      <w:numFmt w:val="bullet"/>
      <w:lvlText w:val="-"/>
      <w:lvlJc w:val="left"/>
      <w:pPr>
        <w:tabs>
          <w:tab w:val="num" w:pos="960"/>
        </w:tabs>
        <w:ind w:left="960" w:hanging="360"/>
      </w:pPr>
      <w:rPr>
        <w:rFonts w:hint="default"/>
      </w:rPr>
    </w:lvl>
  </w:abstractNum>
  <w:num w:numId="1" w16cid:durableId="279265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FA0"/>
    <w:rsid w:val="003B41A1"/>
    <w:rsid w:val="004311D1"/>
    <w:rsid w:val="00460FA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2B882B-1C0E-384D-B2CD-50F974D43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FA0"/>
    <w:rPr>
      <w:rFonts w:ascii="Times New Roman" w:eastAsia="Times New Roman" w:hAnsi="Times New Roman" w:cs="Times New Roman"/>
      <w:lang w:eastAsia="es-ES"/>
    </w:rPr>
  </w:style>
  <w:style w:type="paragraph" w:styleId="Ttulo3">
    <w:name w:val="heading 3"/>
    <w:basedOn w:val="Normal"/>
    <w:next w:val="Normal"/>
    <w:link w:val="Ttulo3Car"/>
    <w:qFormat/>
    <w:rsid w:val="00460FA0"/>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460FA0"/>
    <w:rPr>
      <w:rFonts w:ascii="Arial" w:eastAsia="Times New Roman" w:hAnsi="Arial" w:cs="Arial"/>
      <w:b/>
      <w:bCs/>
      <w:sz w:val="26"/>
      <w:szCs w:val="26"/>
      <w:lang w:eastAsia="es-ES"/>
    </w:rPr>
  </w:style>
  <w:style w:type="table" w:styleId="Tablaconcuadrcula">
    <w:name w:val="Table Grid"/>
    <w:basedOn w:val="Tablanormal"/>
    <w:rsid w:val="00460FA0"/>
    <w:rPr>
      <w:rFonts w:ascii="Times New Roman" w:eastAsia="SimSun" w:hAnsi="Times New Roman" w:cs="Times New Roman"/>
      <w:sz w:val="20"/>
      <w:szCs w:val="20"/>
      <w:lang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2066</Words>
  <Characters>11367</Characters>
  <Application>Microsoft Office Word</Application>
  <DocSecurity>0</DocSecurity>
  <Lines>94</Lines>
  <Paragraphs>26</Paragraphs>
  <ScaleCrop>false</ScaleCrop>
  <Company/>
  <LinksUpToDate>false</LinksUpToDate>
  <CharactersWithSpaces>13407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2023-07-18T08:56:00Z</dcterms:created>
  <dcterms:modified xsi:type="dcterms:W3CDTF">2023-07-18T08:57:00Z</dcterms:modified>
</cp:coreProperties>
</file>