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7698" w:type="dxa"/>
        <w:tblInd w:w="-856" w:type="dxa"/>
        <w:tblLayout w:type="fixed"/>
        <w:tblLook w:val="0480" w:firstRow="0" w:lastRow="0" w:firstColumn="1" w:lastColumn="0" w:noHBand="0" w:noVBand="1"/>
      </w:tblPr>
      <w:tblGrid>
        <w:gridCol w:w="6486"/>
        <w:gridCol w:w="606"/>
        <w:gridCol w:w="606"/>
      </w:tblGrid>
      <w:tr w:rsidR="00566CC1" w:rsidRPr="006C79C2" w14:paraId="2D6AD6A4" w14:textId="77777777" w:rsidTr="006C79C2">
        <w:trPr>
          <w:gridAfter w:val="2"/>
          <w:wAfter w:w="1212" w:type="dxa"/>
        </w:trPr>
        <w:tc>
          <w:tcPr>
            <w:tcW w:w="6486" w:type="dxa"/>
            <w:tcBorders>
              <w:bottom w:val="single" w:sz="4" w:space="0" w:color="auto"/>
            </w:tcBorders>
          </w:tcPr>
          <w:p w14:paraId="03108FD7" w14:textId="77777777" w:rsidR="00566CC1" w:rsidRPr="006C79C2" w:rsidRDefault="00566CC1" w:rsidP="00C65ABF">
            <w:pPr>
              <w:jc w:val="both"/>
              <w:rPr>
                <w:b/>
                <w:sz w:val="20"/>
                <w:szCs w:val="20"/>
              </w:rPr>
            </w:pPr>
            <w:r w:rsidRPr="006C79C2">
              <w:rPr>
                <w:b/>
                <w:sz w:val="20"/>
                <w:szCs w:val="20"/>
              </w:rPr>
              <w:t xml:space="preserve">CRITERIOS DE EVALUACIÓN DE LOS TEXTOS </w:t>
            </w:r>
            <w:r w:rsidRPr="006C79C2">
              <w:rPr>
                <w:b/>
                <w:sz w:val="20"/>
                <w:szCs w:val="20"/>
                <w:u w:val="single"/>
              </w:rPr>
              <w:t>DEL PERIÓDICO</w:t>
            </w:r>
          </w:p>
        </w:tc>
      </w:tr>
      <w:tr w:rsidR="00566CC1" w:rsidRPr="006C79C2" w14:paraId="491F8867" w14:textId="77777777" w:rsidTr="006C79C2">
        <w:tc>
          <w:tcPr>
            <w:tcW w:w="6486" w:type="dxa"/>
          </w:tcPr>
          <w:p w14:paraId="76B91982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Trae anotaciones previas</w:t>
            </w:r>
          </w:p>
        </w:tc>
        <w:tc>
          <w:tcPr>
            <w:tcW w:w="606" w:type="dxa"/>
          </w:tcPr>
          <w:p w14:paraId="36148F75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4DD03F77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2B1346CB" w14:textId="77777777" w:rsidTr="006C79C2">
        <w:tc>
          <w:tcPr>
            <w:tcW w:w="6486" w:type="dxa"/>
          </w:tcPr>
          <w:p w14:paraId="59C0BEE5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Se adapta a la plantilla</w:t>
            </w:r>
          </w:p>
        </w:tc>
        <w:tc>
          <w:tcPr>
            <w:tcW w:w="606" w:type="dxa"/>
          </w:tcPr>
          <w:p w14:paraId="52682B1C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014ABBCD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5CCF840A" w14:textId="77777777" w:rsidTr="006C79C2">
        <w:tc>
          <w:tcPr>
            <w:tcW w:w="6486" w:type="dxa"/>
          </w:tcPr>
          <w:p w14:paraId="1D8FB0BE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La extensión es la solicitada</w:t>
            </w:r>
          </w:p>
        </w:tc>
        <w:tc>
          <w:tcPr>
            <w:tcW w:w="606" w:type="dxa"/>
          </w:tcPr>
          <w:p w14:paraId="2C7C2395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  <w:tcBorders>
              <w:right w:val="single" w:sz="4" w:space="0" w:color="auto"/>
            </w:tcBorders>
          </w:tcPr>
          <w:p w14:paraId="316DCFF4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4FE5F449" w14:textId="77777777" w:rsidTr="006C79C2">
        <w:tc>
          <w:tcPr>
            <w:tcW w:w="6486" w:type="dxa"/>
          </w:tcPr>
          <w:p w14:paraId="20096544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La estructura es la adecuada al tipo de texto</w:t>
            </w:r>
          </w:p>
        </w:tc>
        <w:tc>
          <w:tcPr>
            <w:tcW w:w="606" w:type="dxa"/>
          </w:tcPr>
          <w:p w14:paraId="237E939C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  <w:tcBorders>
              <w:right w:val="single" w:sz="4" w:space="0" w:color="auto"/>
            </w:tcBorders>
          </w:tcPr>
          <w:p w14:paraId="49F17A19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0C97367F" w14:textId="77777777" w:rsidTr="006C79C2">
        <w:tc>
          <w:tcPr>
            <w:tcW w:w="6486" w:type="dxa"/>
          </w:tcPr>
          <w:p w14:paraId="43D9813E" w14:textId="77777777" w:rsidR="00566CC1" w:rsidRPr="006C79C2" w:rsidRDefault="00566CC1" w:rsidP="00566CC1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Incluye una ilustración original</w:t>
            </w:r>
          </w:p>
        </w:tc>
        <w:tc>
          <w:tcPr>
            <w:tcW w:w="606" w:type="dxa"/>
          </w:tcPr>
          <w:p w14:paraId="0A3FF082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51FA5B8E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5142D7A6" w14:textId="77777777" w:rsidTr="006C79C2">
        <w:tc>
          <w:tcPr>
            <w:tcW w:w="6486" w:type="dxa"/>
          </w:tcPr>
          <w:p w14:paraId="20126CCC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El titular destaca la idea principal</w:t>
            </w:r>
          </w:p>
        </w:tc>
        <w:tc>
          <w:tcPr>
            <w:tcW w:w="606" w:type="dxa"/>
          </w:tcPr>
          <w:p w14:paraId="7DE48C99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43F2B627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2EE6BDF8" w14:textId="77777777" w:rsidTr="006C79C2">
        <w:tc>
          <w:tcPr>
            <w:tcW w:w="6486" w:type="dxa"/>
          </w:tcPr>
          <w:p w14:paraId="0C57E136" w14:textId="77777777" w:rsidR="00566CC1" w:rsidRPr="006C79C2" w:rsidRDefault="00566CC1" w:rsidP="00566CC1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 xml:space="preserve">La entradilla responde a las 6 </w:t>
            </w:r>
            <w:proofErr w:type="spellStart"/>
            <w:r w:rsidRPr="006C79C2">
              <w:rPr>
                <w:sz w:val="20"/>
                <w:szCs w:val="20"/>
              </w:rPr>
              <w:t>wh’s</w:t>
            </w:r>
            <w:proofErr w:type="spellEnd"/>
          </w:p>
        </w:tc>
        <w:tc>
          <w:tcPr>
            <w:tcW w:w="606" w:type="dxa"/>
          </w:tcPr>
          <w:p w14:paraId="2267894B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790AD051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2F932544" w14:textId="77777777" w:rsidTr="006C79C2">
        <w:trPr>
          <w:trHeight w:val="552"/>
        </w:trPr>
        <w:tc>
          <w:tcPr>
            <w:tcW w:w="6486" w:type="dxa"/>
            <w:tcBorders>
              <w:bottom w:val="single" w:sz="4" w:space="0" w:color="auto"/>
            </w:tcBorders>
          </w:tcPr>
          <w:p w14:paraId="6512A763" w14:textId="77777777" w:rsidR="00566CC1" w:rsidRPr="006C79C2" w:rsidRDefault="00566CC1" w:rsidP="00566CC1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El texto se adecua a</w:t>
            </w:r>
            <w:r w:rsidR="006C79C2" w:rsidRPr="006C79C2">
              <w:rPr>
                <w:sz w:val="20"/>
                <w:szCs w:val="20"/>
              </w:rPr>
              <w:t>l tema y a la sección</w:t>
            </w:r>
          </w:p>
        </w:tc>
        <w:tc>
          <w:tcPr>
            <w:tcW w:w="606" w:type="dxa"/>
          </w:tcPr>
          <w:p w14:paraId="17AC6812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4C212B9E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73CE21C6" w14:textId="77777777" w:rsidTr="006C79C2">
        <w:trPr>
          <w:trHeight w:val="260"/>
        </w:trPr>
        <w:tc>
          <w:tcPr>
            <w:tcW w:w="6486" w:type="dxa"/>
            <w:tcBorders>
              <w:bottom w:val="single" w:sz="4" w:space="0" w:color="auto"/>
            </w:tcBorders>
          </w:tcPr>
          <w:p w14:paraId="3B096584" w14:textId="77777777" w:rsidR="00566CC1" w:rsidRPr="006C79C2" w:rsidRDefault="00566CC1" w:rsidP="006C79C2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En cada párrafo se desarrolla una única idea</w:t>
            </w:r>
          </w:p>
        </w:tc>
        <w:tc>
          <w:tcPr>
            <w:tcW w:w="606" w:type="dxa"/>
          </w:tcPr>
          <w:p w14:paraId="72883B30" w14:textId="77777777" w:rsidR="00566CC1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6F539027" w14:textId="77777777" w:rsidR="00566CC1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6B8A2EE0" w14:textId="77777777" w:rsidTr="006C79C2">
        <w:trPr>
          <w:trHeight w:val="390"/>
        </w:trPr>
        <w:tc>
          <w:tcPr>
            <w:tcW w:w="6486" w:type="dxa"/>
            <w:tcBorders>
              <w:right w:val="single" w:sz="4" w:space="0" w:color="auto"/>
            </w:tcBorders>
          </w:tcPr>
          <w:p w14:paraId="45F2A1A4" w14:textId="77777777" w:rsidR="00566CC1" w:rsidRPr="006C79C2" w:rsidRDefault="00566CC1" w:rsidP="006C79C2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Se utilizan preferentemente oraciones cortas y claras</w:t>
            </w:r>
          </w:p>
        </w:tc>
        <w:tc>
          <w:tcPr>
            <w:tcW w:w="606" w:type="dxa"/>
            <w:tcBorders>
              <w:left w:val="single" w:sz="4" w:space="0" w:color="auto"/>
            </w:tcBorders>
          </w:tcPr>
          <w:p w14:paraId="082FDC09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2F18F560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24FEBF0A" w14:textId="77777777" w:rsidTr="006C79C2">
        <w:tc>
          <w:tcPr>
            <w:tcW w:w="6486" w:type="dxa"/>
          </w:tcPr>
          <w:p w14:paraId="2F3540C3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Se utilizan adecuadamente los signos de puntuación</w:t>
            </w:r>
            <w:r w:rsidRPr="006C79C2">
              <w:rPr>
                <w:sz w:val="20"/>
                <w:szCs w:val="20"/>
              </w:rPr>
              <w:t>.</w:t>
            </w:r>
          </w:p>
        </w:tc>
        <w:tc>
          <w:tcPr>
            <w:tcW w:w="606" w:type="dxa"/>
          </w:tcPr>
          <w:p w14:paraId="29023635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54E66007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566CC1" w:rsidRPr="006C79C2" w14:paraId="79D3408A" w14:textId="77777777" w:rsidTr="006C79C2">
        <w:tc>
          <w:tcPr>
            <w:tcW w:w="6486" w:type="dxa"/>
          </w:tcPr>
          <w:p w14:paraId="5BF3BBF2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Ortografía</w:t>
            </w:r>
          </w:p>
        </w:tc>
        <w:tc>
          <w:tcPr>
            <w:tcW w:w="606" w:type="dxa"/>
          </w:tcPr>
          <w:p w14:paraId="307E2089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6" w:type="dxa"/>
          </w:tcPr>
          <w:p w14:paraId="71B2F7A4" w14:textId="77777777" w:rsidR="00566CC1" w:rsidRPr="006C79C2" w:rsidRDefault="00566CC1" w:rsidP="00C65ABF">
            <w:pPr>
              <w:jc w:val="both"/>
              <w:rPr>
                <w:sz w:val="20"/>
                <w:szCs w:val="20"/>
              </w:rPr>
            </w:pPr>
          </w:p>
        </w:tc>
      </w:tr>
      <w:tr w:rsidR="006C79C2" w:rsidRPr="006C79C2" w14:paraId="1DBCF9F7" w14:textId="77777777" w:rsidTr="006C79C2">
        <w:tc>
          <w:tcPr>
            <w:tcW w:w="6486" w:type="dxa"/>
          </w:tcPr>
          <w:p w14:paraId="385FF8FA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606" w:type="dxa"/>
          </w:tcPr>
          <w:p w14:paraId="54DF58A0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6" w:type="dxa"/>
          </w:tcPr>
          <w:p w14:paraId="1757C8BF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</w:p>
        </w:tc>
      </w:tr>
      <w:tr w:rsidR="006C79C2" w:rsidRPr="006C79C2" w14:paraId="0500B6B6" w14:textId="77777777" w:rsidTr="00C65ABF">
        <w:trPr>
          <w:gridAfter w:val="2"/>
          <w:wAfter w:w="1212" w:type="dxa"/>
        </w:trPr>
        <w:tc>
          <w:tcPr>
            <w:tcW w:w="6486" w:type="dxa"/>
            <w:tcBorders>
              <w:bottom w:val="single" w:sz="4" w:space="0" w:color="auto"/>
            </w:tcBorders>
          </w:tcPr>
          <w:p w14:paraId="75CE4382" w14:textId="77777777" w:rsidR="006C79C2" w:rsidRPr="006C79C2" w:rsidRDefault="006C79C2" w:rsidP="00C65ABF">
            <w:pPr>
              <w:jc w:val="both"/>
              <w:rPr>
                <w:b/>
                <w:sz w:val="20"/>
                <w:szCs w:val="20"/>
              </w:rPr>
            </w:pPr>
            <w:r w:rsidRPr="006C79C2">
              <w:rPr>
                <w:b/>
                <w:sz w:val="20"/>
                <w:szCs w:val="20"/>
              </w:rPr>
              <w:t xml:space="preserve">CRITERIOS DE EVALUACIÓN DE LOS TEXTOS </w:t>
            </w:r>
            <w:r w:rsidRPr="006C79C2">
              <w:rPr>
                <w:b/>
                <w:sz w:val="20"/>
                <w:szCs w:val="20"/>
                <w:u w:val="single"/>
              </w:rPr>
              <w:t>DEL PERIÓDICO</w:t>
            </w:r>
          </w:p>
        </w:tc>
      </w:tr>
      <w:tr w:rsidR="006C79C2" w:rsidRPr="006C79C2" w14:paraId="4E3F662D" w14:textId="77777777" w:rsidTr="00C65ABF">
        <w:tc>
          <w:tcPr>
            <w:tcW w:w="6486" w:type="dxa"/>
          </w:tcPr>
          <w:p w14:paraId="076E0790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Trae anotaciones previas</w:t>
            </w:r>
          </w:p>
        </w:tc>
        <w:tc>
          <w:tcPr>
            <w:tcW w:w="606" w:type="dxa"/>
          </w:tcPr>
          <w:p w14:paraId="2324CF92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563BC69D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54257754" w14:textId="77777777" w:rsidTr="00C65ABF">
        <w:tc>
          <w:tcPr>
            <w:tcW w:w="6486" w:type="dxa"/>
          </w:tcPr>
          <w:p w14:paraId="713FB0D3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Se adapta a la plantilla</w:t>
            </w:r>
          </w:p>
        </w:tc>
        <w:tc>
          <w:tcPr>
            <w:tcW w:w="606" w:type="dxa"/>
          </w:tcPr>
          <w:p w14:paraId="336F7EBF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575E3509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33238A6D" w14:textId="77777777" w:rsidTr="00C65ABF">
        <w:tc>
          <w:tcPr>
            <w:tcW w:w="6486" w:type="dxa"/>
          </w:tcPr>
          <w:p w14:paraId="3C5FC249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La extensión es la solicitada</w:t>
            </w:r>
          </w:p>
        </w:tc>
        <w:tc>
          <w:tcPr>
            <w:tcW w:w="606" w:type="dxa"/>
          </w:tcPr>
          <w:p w14:paraId="40AD2C28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  <w:tcBorders>
              <w:right w:val="single" w:sz="4" w:space="0" w:color="auto"/>
            </w:tcBorders>
          </w:tcPr>
          <w:p w14:paraId="4E83D8DE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4CE70357" w14:textId="77777777" w:rsidTr="00C65ABF">
        <w:tc>
          <w:tcPr>
            <w:tcW w:w="6486" w:type="dxa"/>
          </w:tcPr>
          <w:p w14:paraId="75823FE7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La estructura es la adecuada al tipo de texto</w:t>
            </w:r>
          </w:p>
        </w:tc>
        <w:tc>
          <w:tcPr>
            <w:tcW w:w="606" w:type="dxa"/>
          </w:tcPr>
          <w:p w14:paraId="20DA65A0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  <w:tcBorders>
              <w:right w:val="single" w:sz="4" w:space="0" w:color="auto"/>
            </w:tcBorders>
          </w:tcPr>
          <w:p w14:paraId="75796365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4706FC11" w14:textId="77777777" w:rsidTr="00C65ABF">
        <w:tc>
          <w:tcPr>
            <w:tcW w:w="6486" w:type="dxa"/>
          </w:tcPr>
          <w:p w14:paraId="5577FEF0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Incluye una ilustración original</w:t>
            </w:r>
          </w:p>
        </w:tc>
        <w:tc>
          <w:tcPr>
            <w:tcW w:w="606" w:type="dxa"/>
          </w:tcPr>
          <w:p w14:paraId="777C3153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727D2BD2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7FAA95B6" w14:textId="77777777" w:rsidTr="00C65ABF">
        <w:tc>
          <w:tcPr>
            <w:tcW w:w="6486" w:type="dxa"/>
          </w:tcPr>
          <w:p w14:paraId="7200FDDA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El titular destaca la idea principal</w:t>
            </w:r>
          </w:p>
        </w:tc>
        <w:tc>
          <w:tcPr>
            <w:tcW w:w="606" w:type="dxa"/>
          </w:tcPr>
          <w:p w14:paraId="2B1780B1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3FB0E0BD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66A66779" w14:textId="77777777" w:rsidTr="00C65ABF">
        <w:tc>
          <w:tcPr>
            <w:tcW w:w="6486" w:type="dxa"/>
          </w:tcPr>
          <w:p w14:paraId="4E3E6C44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 xml:space="preserve">La entradilla responde a las 6 </w:t>
            </w:r>
            <w:proofErr w:type="spellStart"/>
            <w:r w:rsidRPr="006C79C2">
              <w:rPr>
                <w:sz w:val="20"/>
                <w:szCs w:val="20"/>
              </w:rPr>
              <w:t>wh’s</w:t>
            </w:r>
            <w:proofErr w:type="spellEnd"/>
          </w:p>
        </w:tc>
        <w:tc>
          <w:tcPr>
            <w:tcW w:w="606" w:type="dxa"/>
          </w:tcPr>
          <w:p w14:paraId="4BCC3E00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757362E8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2A5C9A6B" w14:textId="77777777" w:rsidTr="00C65ABF">
        <w:trPr>
          <w:trHeight w:val="552"/>
        </w:trPr>
        <w:tc>
          <w:tcPr>
            <w:tcW w:w="6486" w:type="dxa"/>
            <w:tcBorders>
              <w:bottom w:val="single" w:sz="4" w:space="0" w:color="auto"/>
            </w:tcBorders>
          </w:tcPr>
          <w:p w14:paraId="18DC7D47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El texto se adecua al tema y a la sección</w:t>
            </w:r>
          </w:p>
        </w:tc>
        <w:tc>
          <w:tcPr>
            <w:tcW w:w="606" w:type="dxa"/>
          </w:tcPr>
          <w:p w14:paraId="5DBECAFB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7B7DF63E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701C3512" w14:textId="77777777" w:rsidTr="00C65ABF">
        <w:trPr>
          <w:trHeight w:val="260"/>
        </w:trPr>
        <w:tc>
          <w:tcPr>
            <w:tcW w:w="6486" w:type="dxa"/>
            <w:tcBorders>
              <w:bottom w:val="single" w:sz="4" w:space="0" w:color="auto"/>
            </w:tcBorders>
          </w:tcPr>
          <w:p w14:paraId="3D9CB1F2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En cada párrafo se desarrolla una única idea</w:t>
            </w:r>
          </w:p>
        </w:tc>
        <w:tc>
          <w:tcPr>
            <w:tcW w:w="606" w:type="dxa"/>
          </w:tcPr>
          <w:p w14:paraId="3F6357CC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612C0081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304EC7E8" w14:textId="77777777" w:rsidTr="00C65ABF">
        <w:trPr>
          <w:trHeight w:val="390"/>
        </w:trPr>
        <w:tc>
          <w:tcPr>
            <w:tcW w:w="6486" w:type="dxa"/>
            <w:tcBorders>
              <w:right w:val="single" w:sz="4" w:space="0" w:color="auto"/>
            </w:tcBorders>
          </w:tcPr>
          <w:p w14:paraId="052CD613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Se utilizan preferentemente oraciones cortas y claras</w:t>
            </w:r>
          </w:p>
        </w:tc>
        <w:tc>
          <w:tcPr>
            <w:tcW w:w="606" w:type="dxa"/>
            <w:tcBorders>
              <w:left w:val="single" w:sz="4" w:space="0" w:color="auto"/>
            </w:tcBorders>
          </w:tcPr>
          <w:p w14:paraId="241D44FC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11EC463A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51AD1099" w14:textId="77777777" w:rsidTr="00C65ABF">
        <w:tc>
          <w:tcPr>
            <w:tcW w:w="6486" w:type="dxa"/>
          </w:tcPr>
          <w:p w14:paraId="5957E8E5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Se utilizan adecuadamente los signos de puntuación.</w:t>
            </w:r>
          </w:p>
        </w:tc>
        <w:tc>
          <w:tcPr>
            <w:tcW w:w="606" w:type="dxa"/>
          </w:tcPr>
          <w:p w14:paraId="1C8E7C53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Sí</w:t>
            </w:r>
          </w:p>
        </w:tc>
        <w:tc>
          <w:tcPr>
            <w:tcW w:w="606" w:type="dxa"/>
          </w:tcPr>
          <w:p w14:paraId="21443B8B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No</w:t>
            </w:r>
          </w:p>
        </w:tc>
      </w:tr>
      <w:tr w:rsidR="006C79C2" w:rsidRPr="006C79C2" w14:paraId="746AB70C" w14:textId="77777777" w:rsidTr="00C65ABF">
        <w:tc>
          <w:tcPr>
            <w:tcW w:w="6486" w:type="dxa"/>
          </w:tcPr>
          <w:p w14:paraId="776293E5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  <w:r w:rsidRPr="006C79C2">
              <w:rPr>
                <w:sz w:val="20"/>
                <w:szCs w:val="20"/>
              </w:rPr>
              <w:t>Ortografía</w:t>
            </w:r>
          </w:p>
        </w:tc>
        <w:tc>
          <w:tcPr>
            <w:tcW w:w="606" w:type="dxa"/>
          </w:tcPr>
          <w:p w14:paraId="1BD0C1FD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606" w:type="dxa"/>
          </w:tcPr>
          <w:p w14:paraId="32AEBBE3" w14:textId="77777777" w:rsidR="006C79C2" w:rsidRPr="006C79C2" w:rsidRDefault="006C79C2" w:rsidP="00C65ABF">
            <w:pPr>
              <w:jc w:val="both"/>
              <w:rPr>
                <w:sz w:val="20"/>
                <w:szCs w:val="20"/>
              </w:rPr>
            </w:pPr>
          </w:p>
        </w:tc>
      </w:tr>
    </w:tbl>
    <w:p w14:paraId="3CFD416B" w14:textId="77777777" w:rsidR="00A62701" w:rsidRPr="00566CC1" w:rsidRDefault="00A62701" w:rsidP="00566CC1"/>
    <w:sectPr w:rsidR="00A62701" w:rsidRPr="00566CC1" w:rsidSect="000000A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6CC1"/>
    <w:rsid w:val="000000A0"/>
    <w:rsid w:val="00566CC1"/>
    <w:rsid w:val="006C79C2"/>
    <w:rsid w:val="00A627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0606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6CC1"/>
    <w:pPr>
      <w:spacing w:after="200" w:line="276" w:lineRule="auto"/>
    </w:pPr>
    <w:rPr>
      <w:sz w:val="22"/>
      <w:szCs w:val="22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566CC1"/>
    <w:rPr>
      <w:sz w:val="22"/>
      <w:szCs w:val="22"/>
      <w:lang w:val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F9C4378F-7080-4D48-A30A-472A13D1F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175</Words>
  <Characters>968</Characters>
  <Application>Microsoft Macintosh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Usuario de Microsoft Office</cp:lastModifiedBy>
  <cp:revision>1</cp:revision>
  <cp:lastPrinted>2018-03-23T19:01:00Z</cp:lastPrinted>
  <dcterms:created xsi:type="dcterms:W3CDTF">2018-03-23T18:48:00Z</dcterms:created>
  <dcterms:modified xsi:type="dcterms:W3CDTF">2018-03-23T19:02:00Z</dcterms:modified>
</cp:coreProperties>
</file>