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71F00" w14:textId="74E89986" w:rsidR="00DC5B52" w:rsidRDefault="00CE7201" w:rsidP="00DC5B52">
      <w:pPr>
        <w:pStyle w:val="Prrafodelista"/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 w:rsidRPr="00DC5B52">
        <w:rPr>
          <w:rFonts w:cstheme="minorHAnsi"/>
          <w:b/>
          <w:bCs/>
          <w:color w:val="333333"/>
          <w:sz w:val="24"/>
          <w:szCs w:val="24"/>
        </w:rPr>
        <w:t xml:space="preserve"> </w:t>
      </w:r>
      <w:r w:rsidR="00DC5B52" w:rsidRPr="00DC5B52">
        <w:rPr>
          <w:rFonts w:cstheme="minorHAnsi"/>
          <w:b/>
          <w:bCs/>
          <w:color w:val="333333"/>
          <w:sz w:val="24"/>
          <w:szCs w:val="24"/>
        </w:rPr>
        <w:t>RÚBRICA PARA EVALUAR EL ORAL</w:t>
      </w:r>
      <w:r w:rsidR="00DC5B52">
        <w:rPr>
          <w:rFonts w:cstheme="minorHAnsi"/>
          <w:color w:val="333333"/>
          <w:sz w:val="24"/>
          <w:szCs w:val="24"/>
        </w:rPr>
        <w:t xml:space="preserve"> </w:t>
      </w:r>
      <w:r w:rsidR="00DC5B52">
        <w:rPr>
          <w:rFonts w:cstheme="minorHAnsi"/>
          <w:color w:val="333333"/>
          <w:sz w:val="24"/>
          <w:szCs w:val="24"/>
        </w:rPr>
        <w:tab/>
      </w:r>
      <w:r w:rsidR="00DC5B52">
        <w:rPr>
          <w:rFonts w:cstheme="minorHAnsi"/>
          <w:color w:val="333333"/>
          <w:sz w:val="24"/>
          <w:szCs w:val="24"/>
        </w:rPr>
        <w:tab/>
      </w:r>
      <w:r w:rsidR="00DC5B52">
        <w:rPr>
          <w:rFonts w:cstheme="minorHAnsi"/>
          <w:color w:val="333333"/>
          <w:sz w:val="24"/>
          <w:szCs w:val="24"/>
        </w:rPr>
        <w:tab/>
      </w:r>
      <w:r w:rsidR="00DC5B52" w:rsidRPr="00DC5B52">
        <w:rPr>
          <w:rFonts w:cstheme="minorHAnsi"/>
          <w:color w:val="333333"/>
          <w:sz w:val="24"/>
          <w:szCs w:val="24"/>
        </w:rPr>
        <w:t>Nombre</w:t>
      </w:r>
      <w:r w:rsidR="00DC5B52">
        <w:rPr>
          <w:rFonts w:cstheme="minorHAnsi"/>
          <w:color w:val="333333"/>
          <w:sz w:val="24"/>
          <w:szCs w:val="24"/>
        </w:rPr>
        <w:t>:</w:t>
      </w:r>
    </w:p>
    <w:p w14:paraId="66703C49" w14:textId="17140482" w:rsidR="00DC5B52" w:rsidRDefault="00DC5B52" w:rsidP="00DC5B52">
      <w:pPr>
        <w:pStyle w:val="Prrafodelista"/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</w:p>
    <w:p w14:paraId="75FDAB3E" w14:textId="1C24332A" w:rsidR="00DC5B52" w:rsidRDefault="00DC5B5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Ha preparado la presentación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bookmarkStart w:id="0" w:name="_Hlk127266362"/>
      <w:r>
        <w:rPr>
          <w:rFonts w:cstheme="minorHAnsi"/>
          <w:color w:val="333333"/>
          <w:sz w:val="24"/>
          <w:szCs w:val="24"/>
        </w:rPr>
        <w:t>SÍ / MÁS O MENOS / NO</w:t>
      </w:r>
      <w:bookmarkEnd w:id="0"/>
    </w:p>
    <w:p w14:paraId="2C2FF65A" w14:textId="1560D0E9" w:rsidR="00DC5B52" w:rsidRDefault="00DC5B5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Contiene parte creativa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60366FE8" w14:textId="4C0F2DB1" w:rsidR="00DC5B52" w:rsidRDefault="00DC5B5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Explica la parte creativa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2798CFF7" w14:textId="06C890E3" w:rsidR="00DC5B52" w:rsidRDefault="00E34394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El contenido es relevante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 w:rsidR="00DC5B52"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50D879FB" w14:textId="45B4B1F1" w:rsidR="00DC5B52" w:rsidRDefault="00DC5B5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Habla sin mirar el papel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220E4841" w14:textId="09EF03A3" w:rsidR="00DC5B52" w:rsidRDefault="00DC5B5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Se expresa con fluidez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3BAA9DE7" w14:textId="18DA672C" w:rsidR="00DC5B52" w:rsidRDefault="00DC5B5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Pronuncia correctamente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297BEC76" w14:textId="566B4770" w:rsidR="00DC5B52" w:rsidRDefault="00DC5B5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Sus gestos son naturales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090ED52B" w14:textId="5F7EF12D" w:rsidR="00DC5B52" w:rsidRDefault="00DC5B5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La velocidad es adecuada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2B7A224D" w14:textId="4153C4A3" w:rsidR="00DC5B52" w:rsidRDefault="00DC5B5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Se adapta al tiempo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21A376DF" w14:textId="77777777" w:rsidR="00DC5B52" w:rsidRPr="00CE2712" w:rsidRDefault="00DC5B52" w:rsidP="00DC5B52">
      <w:pPr>
        <w:pStyle w:val="Prrafodelista"/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</w:p>
    <w:p w14:paraId="27615040" w14:textId="77777777" w:rsidR="00F80332" w:rsidRDefault="00F80332" w:rsidP="00F80332">
      <w:pPr>
        <w:pStyle w:val="Prrafodelista"/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 w:rsidRPr="00DC5B52">
        <w:rPr>
          <w:rFonts w:cstheme="minorHAnsi"/>
          <w:b/>
          <w:bCs/>
          <w:color w:val="333333"/>
          <w:sz w:val="24"/>
          <w:szCs w:val="24"/>
        </w:rPr>
        <w:t>RÚBRICA PARA EVALUAR EL ORAL</w:t>
      </w:r>
      <w:r>
        <w:rPr>
          <w:rFonts w:cstheme="minorHAnsi"/>
          <w:color w:val="333333"/>
          <w:sz w:val="24"/>
          <w:szCs w:val="24"/>
        </w:rPr>
        <w:t xml:space="preserve"> 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 w:rsidRPr="00DC5B52">
        <w:rPr>
          <w:rFonts w:cstheme="minorHAnsi"/>
          <w:color w:val="333333"/>
          <w:sz w:val="24"/>
          <w:szCs w:val="24"/>
        </w:rPr>
        <w:t>Nombre</w:t>
      </w:r>
      <w:r>
        <w:rPr>
          <w:rFonts w:cstheme="minorHAnsi"/>
          <w:color w:val="333333"/>
          <w:sz w:val="24"/>
          <w:szCs w:val="24"/>
        </w:rPr>
        <w:t>:</w:t>
      </w:r>
    </w:p>
    <w:p w14:paraId="5B505DDF" w14:textId="77777777" w:rsidR="00F80332" w:rsidRDefault="00F80332" w:rsidP="00F80332">
      <w:pPr>
        <w:pStyle w:val="Prrafodelista"/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</w:p>
    <w:p w14:paraId="352E1DD0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Ha preparado la presentación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453A7A52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Contiene parte creativa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6F7379BF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Explica la parte creativa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3C128C0C" w14:textId="0D3361F4" w:rsidR="00F80332" w:rsidRDefault="00E34394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El contenido es relevante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 w:rsidR="00F80332"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2E938559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Habla sin mirar el papel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6C6F6AC4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Se expresa con fluidez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095FCD54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Pronuncia correctamente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3B54C730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Sus gestos son naturales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3E6A54B4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La velocidad es adecuada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1040562F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Se adapta al tiempo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64B8394B" w14:textId="0F3705EB" w:rsidR="00CE7201" w:rsidRDefault="00CE7201" w:rsidP="00DC5B52">
      <w:pPr>
        <w:pStyle w:val="Prrafodelista"/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</w:p>
    <w:p w14:paraId="6709A4E9" w14:textId="77777777" w:rsidR="00F80332" w:rsidRDefault="00F80332" w:rsidP="00F80332">
      <w:pPr>
        <w:pStyle w:val="Prrafodelista"/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 w:rsidRPr="00DC5B52">
        <w:rPr>
          <w:rFonts w:cstheme="minorHAnsi"/>
          <w:b/>
          <w:bCs/>
          <w:color w:val="333333"/>
          <w:sz w:val="24"/>
          <w:szCs w:val="24"/>
        </w:rPr>
        <w:t>RÚBRICA PARA EVALUAR EL ORAL</w:t>
      </w:r>
      <w:r>
        <w:rPr>
          <w:rFonts w:cstheme="minorHAnsi"/>
          <w:color w:val="333333"/>
          <w:sz w:val="24"/>
          <w:szCs w:val="24"/>
        </w:rPr>
        <w:t xml:space="preserve"> 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 w:rsidRPr="00DC5B52">
        <w:rPr>
          <w:rFonts w:cstheme="minorHAnsi"/>
          <w:color w:val="333333"/>
          <w:sz w:val="24"/>
          <w:szCs w:val="24"/>
        </w:rPr>
        <w:t>Nombre</w:t>
      </w:r>
      <w:r>
        <w:rPr>
          <w:rFonts w:cstheme="minorHAnsi"/>
          <w:color w:val="333333"/>
          <w:sz w:val="24"/>
          <w:szCs w:val="24"/>
        </w:rPr>
        <w:t>:</w:t>
      </w:r>
    </w:p>
    <w:p w14:paraId="78087BB2" w14:textId="77777777" w:rsidR="00F80332" w:rsidRDefault="00F80332" w:rsidP="00F80332">
      <w:pPr>
        <w:pStyle w:val="Prrafodelista"/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</w:p>
    <w:p w14:paraId="787E61EF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Ha preparado la presentación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237FFAD9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Contiene parte creativa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7FC71565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Explica la parte creativa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138CB73C" w14:textId="1AFA91A3" w:rsidR="00F80332" w:rsidRDefault="00E34394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El contenido es relevante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 w:rsidR="00F80332"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185E2FDF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Habla sin mirar el papel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705F44E4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Se expresa con fluidez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11E2D897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Pronuncia correctamente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469BD2C6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Sus gestos son naturales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62F1DF6D" w14:textId="77777777" w:rsidR="00F80332" w:rsidRDefault="00F80332" w:rsidP="00F80332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La velocidad es adecuada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p w14:paraId="6B427BB0" w14:textId="3AD59AB4" w:rsidR="002C4F87" w:rsidRPr="00EB551E" w:rsidRDefault="00F80332" w:rsidP="00EB551E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401" w:after="401"/>
        <w:jc w:val="both"/>
        <w:rPr>
          <w:rFonts w:cstheme="minorHAnsi"/>
          <w:color w:val="333333"/>
          <w:sz w:val="24"/>
          <w:szCs w:val="24"/>
        </w:rPr>
      </w:pPr>
      <w:r>
        <w:rPr>
          <w:rFonts w:cstheme="minorHAnsi"/>
          <w:color w:val="333333"/>
          <w:sz w:val="24"/>
          <w:szCs w:val="24"/>
        </w:rPr>
        <w:t>Se adapta al tiempo</w:t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</w:r>
      <w:r>
        <w:rPr>
          <w:rFonts w:cstheme="minorHAnsi"/>
          <w:color w:val="333333"/>
          <w:sz w:val="24"/>
          <w:szCs w:val="24"/>
        </w:rPr>
        <w:tab/>
        <w:t>SÍ / MÁS O MENOS / NO</w:t>
      </w:r>
    </w:p>
    <w:sectPr w:rsidR="002C4F87" w:rsidRPr="00EB551E" w:rsidSect="00224BD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E27F26"/>
    <w:multiLevelType w:val="hybridMultilevel"/>
    <w:tmpl w:val="5366C26C"/>
    <w:lvl w:ilvl="0" w:tplc="8788EB9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156FD"/>
    <w:multiLevelType w:val="hybridMultilevel"/>
    <w:tmpl w:val="6422E9FA"/>
    <w:lvl w:ilvl="0" w:tplc="5F0E1D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201"/>
    <w:rsid w:val="00224BD7"/>
    <w:rsid w:val="002C4F87"/>
    <w:rsid w:val="00432DA4"/>
    <w:rsid w:val="00CE5481"/>
    <w:rsid w:val="00CE7201"/>
    <w:rsid w:val="00DC5B52"/>
    <w:rsid w:val="00E34394"/>
    <w:rsid w:val="00EB551E"/>
    <w:rsid w:val="00F80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A0B35"/>
  <w15:chartTrackingRefBased/>
  <w15:docId w15:val="{8B29FCBA-C872-A14A-AFC5-A7C3948F4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201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E7201"/>
    <w:pPr>
      <w:ind w:left="720"/>
      <w:contextualSpacing/>
    </w:pPr>
  </w:style>
  <w:style w:type="table" w:styleId="Tablaconcuadrcula">
    <w:name w:val="Table Grid"/>
    <w:basedOn w:val="Tablanormal"/>
    <w:uiPriority w:val="39"/>
    <w:rsid w:val="00CE72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is">
    <w:name w:val="Emphasis"/>
    <w:basedOn w:val="Fuentedeprrafopredeter"/>
    <w:uiPriority w:val="20"/>
    <w:qFormat/>
    <w:rsid w:val="00CE720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248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cp:lastPrinted>2023-02-14T10:27:00Z</cp:lastPrinted>
  <dcterms:created xsi:type="dcterms:W3CDTF">2023-02-14T10:29:00Z</dcterms:created>
  <dcterms:modified xsi:type="dcterms:W3CDTF">2023-05-17T11:05:00Z</dcterms:modified>
</cp:coreProperties>
</file>