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7210F" w:rsidRPr="00F5171F" w:rsidRDefault="001469CE">
      <w:pPr>
        <w:rPr>
          <w:b/>
        </w:rPr>
      </w:pPr>
      <w:r>
        <w:rPr>
          <w:b/>
        </w:rPr>
        <w:t>ANEXO 5</w:t>
      </w:r>
      <w:r w:rsidR="00C07003">
        <w:rPr>
          <w:b/>
        </w:rPr>
        <w:t>4</w:t>
      </w:r>
      <w:r>
        <w:rPr>
          <w:b/>
        </w:rPr>
        <w:t xml:space="preserve">: </w:t>
      </w:r>
      <w:r w:rsidR="00B42094">
        <w:rPr>
          <w:b/>
        </w:rPr>
        <w:t xml:space="preserve">EVALUACIÓN </w:t>
      </w:r>
      <w:r w:rsidR="00F5171F" w:rsidRPr="00F5171F">
        <w:rPr>
          <w:b/>
        </w:rPr>
        <w:t>COMPETENCIAS CLAVE</w:t>
      </w:r>
      <w:r w:rsidR="00B42094">
        <w:rPr>
          <w:b/>
        </w:rPr>
        <w:t xml:space="preserve"> POR UNIDADES</w:t>
      </w:r>
    </w:p>
    <w:tbl>
      <w:tblPr>
        <w:tblStyle w:val="Sombreadoclaro"/>
        <w:tblW w:w="0" w:type="auto"/>
        <w:tblLook w:val="04A0" w:firstRow="1" w:lastRow="0" w:firstColumn="1" w:lastColumn="0" w:noHBand="0" w:noVBand="1"/>
      </w:tblPr>
      <w:tblGrid>
        <w:gridCol w:w="1768"/>
        <w:gridCol w:w="1768"/>
        <w:gridCol w:w="1768"/>
        <w:gridCol w:w="1768"/>
        <w:gridCol w:w="1768"/>
        <w:gridCol w:w="1768"/>
        <w:gridCol w:w="1768"/>
        <w:gridCol w:w="1768"/>
      </w:tblGrid>
      <w:tr w:rsidR="00F5171F" w:rsidRPr="00B42094" w:rsidTr="00B420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CCL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CMCT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CD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CAA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CSYC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SIEP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CEC</w:t>
            </w: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2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3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4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5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6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7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8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9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10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11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12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13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14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F5171F" w:rsidRPr="00B42094" w:rsidTr="00B420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:rsidR="00F5171F" w:rsidRPr="00B42094" w:rsidRDefault="00F5171F">
            <w:pPr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UNIDAD 15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 w:rsidP="006E2F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B42094">
              <w:rPr>
                <w:sz w:val="20"/>
                <w:szCs w:val="20"/>
              </w:rPr>
              <w:t>SÍ</w:t>
            </w:r>
          </w:p>
        </w:tc>
        <w:tc>
          <w:tcPr>
            <w:tcW w:w="1768" w:type="dxa"/>
          </w:tcPr>
          <w:p w:rsidR="00F5171F" w:rsidRPr="00B42094" w:rsidRDefault="00F517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B42094" w:rsidRPr="00B42094" w:rsidRDefault="00B420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:rsidR="00F5171F" w:rsidRDefault="00F5171F"/>
    <w:p w:rsidR="00B42094" w:rsidRPr="00907C2C" w:rsidRDefault="00B42094" w:rsidP="00907C2C">
      <w:pPr>
        <w:jc w:val="center"/>
        <w:rPr>
          <w:b/>
          <w:sz w:val="24"/>
          <w:szCs w:val="24"/>
          <w:u w:val="single"/>
        </w:rPr>
      </w:pPr>
      <w:r w:rsidRPr="00907C2C">
        <w:rPr>
          <w:b/>
          <w:sz w:val="24"/>
          <w:szCs w:val="24"/>
          <w:u w:val="single"/>
        </w:rPr>
        <w:lastRenderedPageBreak/>
        <w:t xml:space="preserve">RÚBRICA </w:t>
      </w:r>
      <w:r w:rsidR="005C03F7" w:rsidRPr="00907C2C">
        <w:rPr>
          <w:b/>
          <w:sz w:val="24"/>
          <w:szCs w:val="24"/>
          <w:u w:val="single"/>
        </w:rPr>
        <w:t xml:space="preserve">PARA LA EVALUACIÓN EN </w:t>
      </w:r>
      <w:r w:rsidRPr="00907C2C">
        <w:rPr>
          <w:b/>
          <w:sz w:val="24"/>
          <w:szCs w:val="24"/>
          <w:u w:val="single"/>
        </w:rPr>
        <w:t>COMPETENCIAS CLAVE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4536"/>
        <w:gridCol w:w="4394"/>
        <w:gridCol w:w="4397"/>
      </w:tblGrid>
      <w:tr w:rsidR="005C03F7" w:rsidTr="00E05E7E">
        <w:tc>
          <w:tcPr>
            <w:tcW w:w="817" w:type="dxa"/>
          </w:tcPr>
          <w:p w:rsidR="005C03F7" w:rsidRPr="00907C2C" w:rsidRDefault="005C03F7" w:rsidP="00907C2C">
            <w:pPr>
              <w:jc w:val="center"/>
              <w:rPr>
                <w:b/>
              </w:rPr>
            </w:pPr>
          </w:p>
        </w:tc>
        <w:tc>
          <w:tcPr>
            <w:tcW w:w="4536" w:type="dxa"/>
          </w:tcPr>
          <w:p w:rsidR="005C03F7" w:rsidRPr="00E05E7E" w:rsidRDefault="005C03F7" w:rsidP="00907C2C">
            <w:pPr>
              <w:jc w:val="center"/>
              <w:rPr>
                <w:b/>
                <w:sz w:val="20"/>
                <w:szCs w:val="20"/>
              </w:rPr>
            </w:pPr>
            <w:r w:rsidRPr="00E05E7E">
              <w:rPr>
                <w:b/>
                <w:sz w:val="20"/>
                <w:szCs w:val="20"/>
              </w:rPr>
              <w:t>INICIAL</w:t>
            </w:r>
          </w:p>
        </w:tc>
        <w:tc>
          <w:tcPr>
            <w:tcW w:w="4394" w:type="dxa"/>
          </w:tcPr>
          <w:p w:rsidR="005C03F7" w:rsidRPr="00E05E7E" w:rsidRDefault="005C03F7" w:rsidP="00907C2C">
            <w:pPr>
              <w:jc w:val="center"/>
              <w:rPr>
                <w:b/>
                <w:sz w:val="20"/>
                <w:szCs w:val="20"/>
              </w:rPr>
            </w:pPr>
            <w:r w:rsidRPr="00E05E7E">
              <w:rPr>
                <w:b/>
                <w:sz w:val="20"/>
                <w:szCs w:val="20"/>
              </w:rPr>
              <w:t>MEDIO</w:t>
            </w:r>
          </w:p>
        </w:tc>
        <w:tc>
          <w:tcPr>
            <w:tcW w:w="4397" w:type="dxa"/>
          </w:tcPr>
          <w:p w:rsidR="005C03F7" w:rsidRPr="00E05E7E" w:rsidRDefault="005C03F7" w:rsidP="00907C2C">
            <w:pPr>
              <w:jc w:val="center"/>
              <w:rPr>
                <w:b/>
                <w:sz w:val="20"/>
                <w:szCs w:val="20"/>
              </w:rPr>
            </w:pPr>
            <w:r w:rsidRPr="00E05E7E">
              <w:rPr>
                <w:b/>
                <w:sz w:val="20"/>
                <w:szCs w:val="20"/>
              </w:rPr>
              <w:t>AVANZADO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CCL</w:t>
            </w:r>
          </w:p>
        </w:tc>
        <w:tc>
          <w:tcPr>
            <w:tcW w:w="4536" w:type="dxa"/>
          </w:tcPr>
          <w:p w:rsidR="005C03F7" w:rsidRPr="00E05E7E" w:rsidRDefault="005C03F7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Actúa con otros interlocutores e individualmente de manera escrita y oral en lengua castellana, aunque con carencias.</w:t>
            </w:r>
          </w:p>
        </w:tc>
        <w:tc>
          <w:tcPr>
            <w:tcW w:w="4394" w:type="dxa"/>
          </w:tcPr>
          <w:p w:rsidR="005C03F7" w:rsidRPr="00E05E7E" w:rsidRDefault="005C03F7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Actúa con otros interlocutores e individualmente de manera escrita y oral en lengua castellana.</w:t>
            </w:r>
          </w:p>
        </w:tc>
        <w:tc>
          <w:tcPr>
            <w:tcW w:w="4397" w:type="dxa"/>
          </w:tcPr>
          <w:p w:rsidR="005C03F7" w:rsidRPr="00E05E7E" w:rsidRDefault="005C03F7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Actúa con otros interlocutores e individualmente de manera escrita y oral correctamente en lengua castellana.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CMCT</w:t>
            </w:r>
          </w:p>
        </w:tc>
        <w:tc>
          <w:tcPr>
            <w:tcW w:w="4536" w:type="dxa"/>
          </w:tcPr>
          <w:p w:rsidR="00F402FA" w:rsidRP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Comienza a aplica</w:t>
            </w:r>
            <w:r w:rsidR="00907C2C" w:rsidRPr="00E05E7E">
              <w:rPr>
                <w:sz w:val="20"/>
                <w:szCs w:val="20"/>
              </w:rPr>
              <w:t>r</w:t>
            </w:r>
            <w:r w:rsidRPr="00E05E7E">
              <w:rPr>
                <w:sz w:val="20"/>
                <w:szCs w:val="20"/>
              </w:rPr>
              <w:t xml:space="preserve"> el razonamiento matemático para describir, interpretar y predecir fenómenos según el contexto. </w:t>
            </w:r>
          </w:p>
          <w:p w:rsidR="005C03F7" w:rsidRP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Comienza a acercase al mundo físico y la interacción responsable para mejorar el medio natural y mantener la calidad de vida y progreso.</w:t>
            </w:r>
          </w:p>
        </w:tc>
        <w:tc>
          <w:tcPr>
            <w:tcW w:w="4394" w:type="dxa"/>
          </w:tcPr>
          <w:p w:rsid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Aplica parcialmente el razonamiento matemático para describir, interpretar y predecir fenómenos según el contexto. </w:t>
            </w:r>
          </w:p>
          <w:p w:rsidR="005C03F7" w:rsidRP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Se acerca parcialmente al mundo físico y la interacción responsable para mejorar el medio natural y mantener la calidad de vida y progreso.</w:t>
            </w:r>
          </w:p>
        </w:tc>
        <w:tc>
          <w:tcPr>
            <w:tcW w:w="4397" w:type="dxa"/>
          </w:tcPr>
          <w:p w:rsidR="005C03F7" w:rsidRPr="00E05E7E" w:rsidRDefault="005C03F7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Aplica el razonamiento matemático para describir, interpretar y predecir fenómenos según el contexto. </w:t>
            </w:r>
          </w:p>
          <w:p w:rsidR="005C03F7" w:rsidRPr="00E05E7E" w:rsidRDefault="005C03F7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Se acerca al mundo físico y la interacción responsable </w:t>
            </w:r>
            <w:r w:rsidR="00F402FA" w:rsidRPr="00E05E7E">
              <w:rPr>
                <w:sz w:val="20"/>
                <w:szCs w:val="20"/>
              </w:rPr>
              <w:t xml:space="preserve">para mejorar el medio natural y mantener la calidad de vida y progreso. 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CD</w:t>
            </w:r>
          </w:p>
        </w:tc>
        <w:tc>
          <w:tcPr>
            <w:tcW w:w="4536" w:type="dxa"/>
          </w:tcPr>
          <w:p w:rsidR="005C03F7" w:rsidRP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Uso poco creativo, crítico y seguro de las tecnologías de la in</w:t>
            </w:r>
            <w:r w:rsidR="00907C2C" w:rsidRPr="00E05E7E">
              <w:rPr>
                <w:sz w:val="20"/>
                <w:szCs w:val="20"/>
              </w:rPr>
              <w:t>formación y la comunicación para</w:t>
            </w:r>
            <w:r w:rsidRPr="00E05E7E">
              <w:rPr>
                <w:sz w:val="20"/>
                <w:szCs w:val="20"/>
              </w:rPr>
              <w:t xml:space="preserve"> alcanzar los objetivos relacionados con el trabajo, la inclusión, el tiempo libre y la participación en la sociedad. </w:t>
            </w:r>
          </w:p>
        </w:tc>
        <w:tc>
          <w:tcPr>
            <w:tcW w:w="4394" w:type="dxa"/>
          </w:tcPr>
          <w:p w:rsidR="005C03F7" w:rsidRPr="00E05E7E" w:rsidRDefault="00F402FA" w:rsidP="00E05E7E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Uso parcialmente creativo, crítico y seguro de las tecnologías de la información y la </w:t>
            </w:r>
            <w:proofErr w:type="gramStart"/>
            <w:r w:rsidRPr="00E05E7E">
              <w:rPr>
                <w:sz w:val="20"/>
                <w:szCs w:val="20"/>
              </w:rPr>
              <w:t xml:space="preserve">comunicación </w:t>
            </w:r>
            <w:r w:rsidR="00E05E7E">
              <w:rPr>
                <w:sz w:val="20"/>
                <w:szCs w:val="20"/>
              </w:rPr>
              <w:t xml:space="preserve"> relacionado</w:t>
            </w:r>
            <w:proofErr w:type="gramEnd"/>
            <w:r w:rsidRPr="00E05E7E">
              <w:rPr>
                <w:sz w:val="20"/>
                <w:szCs w:val="20"/>
              </w:rPr>
              <w:t xml:space="preserve"> con el trabajo, la inclusión, el tiempo libre y la participación en la sociedad.</w:t>
            </w:r>
          </w:p>
        </w:tc>
        <w:tc>
          <w:tcPr>
            <w:tcW w:w="4397" w:type="dxa"/>
          </w:tcPr>
          <w:p w:rsidR="005C03F7" w:rsidRPr="00E05E7E" w:rsidRDefault="00F402FA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Uso creativo, crítico y seguro de las tecnologías de la información y la comunicación para alcanzar los objetivos relacionados con el trabajo, la inclusión, el tiempo libre y la participación en la sociedad.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CAA</w:t>
            </w:r>
          </w:p>
        </w:tc>
        <w:tc>
          <w:tcPr>
            <w:tcW w:w="4536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Aprendizaje intermitente a lo largo de todo el curso en contextos formales e informales.</w:t>
            </w:r>
          </w:p>
        </w:tc>
        <w:tc>
          <w:tcPr>
            <w:tcW w:w="4394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Aprendizaje a lo largo de todo el curso en contextos formales e informales.</w:t>
            </w:r>
          </w:p>
        </w:tc>
        <w:tc>
          <w:tcPr>
            <w:tcW w:w="4397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Aprendizaje permanente a lo largo de todo el curso en contextos formales e informales. 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CSYC</w:t>
            </w:r>
          </w:p>
        </w:tc>
        <w:tc>
          <w:tcPr>
            <w:tcW w:w="4536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Escasa utilización de los conocimientos y actitudes sobre la sociedad en su concepción dinámica, cambiante y compleja, para interpretar fenómenos y problemas sociales, elaboración de propuestas, toma de decisiones y resolución de conflictos, interactuando con otras personas.</w:t>
            </w:r>
          </w:p>
        </w:tc>
        <w:tc>
          <w:tcPr>
            <w:tcW w:w="4394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Utilización parcial de los conocimientos y actitudes sobre la sociedad en su concepción dinámica, cambiante y compleja, para interpretar fenómenos y problemas sociales, elaboración de propuestas, toma de decisiones y resolución de conflictos, interactuando con otras personas.</w:t>
            </w:r>
          </w:p>
        </w:tc>
        <w:tc>
          <w:tcPr>
            <w:tcW w:w="4397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Utilización de los conocimientos y actitudes sobre la sociedad en su concepción dinámica, cambiante y compleja, para interpretar fenómenos y problemas sociales, elaboración de propuestas, toma de decisiones y resolución de conflictos, interactuando con otras personas. 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SIEP</w:t>
            </w:r>
          </w:p>
        </w:tc>
        <w:tc>
          <w:tcPr>
            <w:tcW w:w="4536" w:type="dxa"/>
          </w:tcPr>
          <w:p w:rsidR="005C03F7" w:rsidRPr="00E05E7E" w:rsidRDefault="00907C2C" w:rsidP="00E05E7E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Poca capacidad para transformar ideas en actos, </w:t>
            </w:r>
            <w:r w:rsidR="00E05E7E" w:rsidRPr="00E05E7E">
              <w:rPr>
                <w:sz w:val="20"/>
                <w:szCs w:val="20"/>
              </w:rPr>
              <w:t>en proceso de concienciación sobre la</w:t>
            </w:r>
            <w:r w:rsidRPr="00E05E7E">
              <w:rPr>
                <w:sz w:val="20"/>
                <w:szCs w:val="20"/>
              </w:rPr>
              <w:t xml:space="preserve"> situación a intervenir o resolución</w:t>
            </w:r>
            <w:r w:rsidR="00E05E7E" w:rsidRPr="00E05E7E">
              <w:rPr>
                <w:sz w:val="20"/>
                <w:szCs w:val="20"/>
              </w:rPr>
              <w:t>,</w:t>
            </w:r>
            <w:r w:rsidRPr="00E05E7E">
              <w:rPr>
                <w:sz w:val="20"/>
                <w:szCs w:val="20"/>
              </w:rPr>
              <w:t xml:space="preserve"> elección, planificación y gestión de los conocimientos, destrezas y habilidades con criterio propio.</w:t>
            </w:r>
          </w:p>
        </w:tc>
        <w:tc>
          <w:tcPr>
            <w:tcW w:w="4394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>Capacidad parcial para transformar ideas en actos, adquisición de conciencia de la situación a intervenir o resolver y elección, planificación y gestión de los conocimientos, destrezas y habilidades con criterio propio.</w:t>
            </w:r>
          </w:p>
        </w:tc>
        <w:tc>
          <w:tcPr>
            <w:tcW w:w="4397" w:type="dxa"/>
          </w:tcPr>
          <w:p w:rsidR="005C03F7" w:rsidRPr="00E05E7E" w:rsidRDefault="00907C2C" w:rsidP="00907C2C">
            <w:pPr>
              <w:jc w:val="both"/>
              <w:rPr>
                <w:sz w:val="20"/>
                <w:szCs w:val="20"/>
              </w:rPr>
            </w:pPr>
            <w:r w:rsidRPr="00E05E7E">
              <w:rPr>
                <w:sz w:val="20"/>
                <w:szCs w:val="20"/>
              </w:rPr>
              <w:t xml:space="preserve">Capacidad para transformar ideas en actos, adquisición de conciencia de la situación a intervenir o resolver y elección, planificación y gestión de los conocimientos, destrezas y habilidades con criterio propio. </w:t>
            </w:r>
          </w:p>
        </w:tc>
      </w:tr>
      <w:tr w:rsidR="005C03F7" w:rsidTr="00E05E7E">
        <w:tc>
          <w:tcPr>
            <w:tcW w:w="817" w:type="dxa"/>
          </w:tcPr>
          <w:p w:rsidR="005C03F7" w:rsidRPr="00907C2C" w:rsidRDefault="005C03F7">
            <w:pPr>
              <w:rPr>
                <w:b/>
              </w:rPr>
            </w:pPr>
            <w:r w:rsidRPr="00907C2C">
              <w:rPr>
                <w:b/>
              </w:rPr>
              <w:t>CEC</w:t>
            </w:r>
          </w:p>
        </w:tc>
        <w:tc>
          <w:tcPr>
            <w:tcW w:w="4536" w:type="dxa"/>
          </w:tcPr>
          <w:p w:rsidR="005C03F7" w:rsidRPr="00E05E7E" w:rsidRDefault="00E05E7E" w:rsidP="00E05E7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Conocimiento, </w:t>
            </w:r>
            <w:proofErr w:type="spellStart"/>
            <w:r>
              <w:rPr>
                <w:sz w:val="20"/>
                <w:szCs w:val="20"/>
              </w:rPr>
              <w:t>comprensión</w:t>
            </w:r>
            <w:r w:rsidR="00907C2C" w:rsidRPr="00E05E7E">
              <w:rPr>
                <w:sz w:val="20"/>
                <w:szCs w:val="20"/>
              </w:rPr>
              <w:t>y</w:t>
            </w:r>
            <w:proofErr w:type="spellEnd"/>
            <w:r w:rsidR="00907C2C" w:rsidRPr="00E05E7E">
              <w:rPr>
                <w:sz w:val="20"/>
                <w:szCs w:val="20"/>
              </w:rPr>
              <w:t xml:space="preserve"> valoración escasa, sin espíritu crítico, actitud poco abierta y respetuosa de las manifestaciones culturales y artísticas, utilizadas como fuente de disfrute personal y no </w:t>
            </w:r>
            <w:r>
              <w:rPr>
                <w:sz w:val="20"/>
                <w:szCs w:val="20"/>
              </w:rPr>
              <w:t xml:space="preserve">consideradas como parte del </w:t>
            </w:r>
            <w:r w:rsidR="00907C2C" w:rsidRPr="00E05E7E">
              <w:rPr>
                <w:sz w:val="20"/>
                <w:szCs w:val="20"/>
              </w:rPr>
              <w:t>patrimonio de pueblos.</w:t>
            </w:r>
          </w:p>
        </w:tc>
        <w:tc>
          <w:tcPr>
            <w:tcW w:w="4394" w:type="dxa"/>
          </w:tcPr>
          <w:p w:rsidR="005C03F7" w:rsidRPr="00E05E7E" w:rsidRDefault="00E05E7E" w:rsidP="00E05E7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Conocimiento, comprensión </w:t>
            </w:r>
            <w:r w:rsidR="00907C2C" w:rsidRPr="00E05E7E">
              <w:rPr>
                <w:sz w:val="20"/>
                <w:szCs w:val="20"/>
              </w:rPr>
              <w:t>y valoración parcial con espíritu crí</w:t>
            </w:r>
            <w:r>
              <w:rPr>
                <w:sz w:val="20"/>
                <w:szCs w:val="20"/>
              </w:rPr>
              <w:t>tico,</w:t>
            </w:r>
            <w:r w:rsidR="00907C2C" w:rsidRPr="00E05E7E">
              <w:rPr>
                <w:sz w:val="20"/>
                <w:szCs w:val="20"/>
              </w:rPr>
              <w:t xml:space="preserve"> actitud</w:t>
            </w:r>
            <w:r>
              <w:rPr>
                <w:sz w:val="20"/>
                <w:szCs w:val="20"/>
              </w:rPr>
              <w:t xml:space="preserve"> abierta y respetuosa de </w:t>
            </w:r>
            <w:r w:rsidR="00907C2C" w:rsidRPr="00E05E7E">
              <w:rPr>
                <w:sz w:val="20"/>
                <w:szCs w:val="20"/>
              </w:rPr>
              <w:t>manifestaciones culturales y artísticas, utilizadas como fuente de disfrute personal</w:t>
            </w:r>
            <w:r>
              <w:rPr>
                <w:sz w:val="20"/>
                <w:szCs w:val="20"/>
              </w:rPr>
              <w:t>, consideradas como</w:t>
            </w:r>
            <w:r w:rsidR="00907C2C" w:rsidRPr="00E05E7E">
              <w:rPr>
                <w:sz w:val="20"/>
                <w:szCs w:val="20"/>
              </w:rPr>
              <w:t xml:space="preserve"> patrimonio de pueblos.</w:t>
            </w:r>
          </w:p>
        </w:tc>
        <w:tc>
          <w:tcPr>
            <w:tcW w:w="4397" w:type="dxa"/>
          </w:tcPr>
          <w:p w:rsidR="005C03F7" w:rsidRPr="00E05E7E" w:rsidRDefault="00E05E7E" w:rsidP="00E05E7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Conocimiento, comprensión </w:t>
            </w:r>
            <w:r w:rsidR="00907C2C" w:rsidRPr="00E05E7E">
              <w:rPr>
                <w:sz w:val="20"/>
                <w:szCs w:val="20"/>
              </w:rPr>
              <w:t>y valoración con espíritu crítico, con actitud abierta y respetuosa de las manifestaciones culturales y artísticas, utilizadas como fuente de disfrute personal</w:t>
            </w:r>
            <w:r>
              <w:rPr>
                <w:sz w:val="20"/>
                <w:szCs w:val="20"/>
              </w:rPr>
              <w:t xml:space="preserve">, consideradas como </w:t>
            </w:r>
            <w:r w:rsidR="00907C2C" w:rsidRPr="00E05E7E">
              <w:rPr>
                <w:sz w:val="20"/>
                <w:szCs w:val="20"/>
              </w:rPr>
              <w:t xml:space="preserve">patrimonio de pueblos. </w:t>
            </w:r>
          </w:p>
        </w:tc>
      </w:tr>
    </w:tbl>
    <w:p w:rsidR="00B42094" w:rsidRDefault="00B42094" w:rsidP="00EE039E"/>
    <w:sectPr w:rsidR="00B42094" w:rsidSect="00F5171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D09C8" w:rsidRDefault="008D09C8" w:rsidP="00907C2C">
      <w:pPr>
        <w:spacing w:after="0" w:line="240" w:lineRule="auto"/>
      </w:pPr>
      <w:r>
        <w:separator/>
      </w:r>
    </w:p>
  </w:endnote>
  <w:endnote w:type="continuationSeparator" w:id="0">
    <w:p w:rsidR="008D09C8" w:rsidRDefault="008D09C8" w:rsidP="00907C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D09C8" w:rsidRDefault="008D09C8" w:rsidP="00907C2C">
      <w:pPr>
        <w:spacing w:after="0" w:line="240" w:lineRule="auto"/>
      </w:pPr>
      <w:r>
        <w:separator/>
      </w:r>
    </w:p>
  </w:footnote>
  <w:footnote w:type="continuationSeparator" w:id="0">
    <w:p w:rsidR="008D09C8" w:rsidRDefault="008D09C8" w:rsidP="00907C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171F"/>
    <w:rsid w:val="001469CE"/>
    <w:rsid w:val="003A1C81"/>
    <w:rsid w:val="005C03F7"/>
    <w:rsid w:val="008D09C8"/>
    <w:rsid w:val="00907C2C"/>
    <w:rsid w:val="00B0209D"/>
    <w:rsid w:val="00B42094"/>
    <w:rsid w:val="00C07003"/>
    <w:rsid w:val="00CD3980"/>
    <w:rsid w:val="00E05E7E"/>
    <w:rsid w:val="00EE039E"/>
    <w:rsid w:val="00F402FA"/>
    <w:rsid w:val="00F5171F"/>
    <w:rsid w:val="00F7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B9E21"/>
  <w15:docId w15:val="{FDFAC2EF-290B-0F49-8260-F6CF45D7C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10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7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Sombreadoclaro-nfasis2">
    <w:name w:val="Light Shading Accent 2"/>
    <w:basedOn w:val="Tablanormal"/>
    <w:uiPriority w:val="60"/>
    <w:rsid w:val="00B4209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B4209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">
    <w:name w:val="Light Shading"/>
    <w:basedOn w:val="Tablanormal"/>
    <w:uiPriority w:val="60"/>
    <w:rsid w:val="00B4209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semiHidden/>
    <w:unhideWhenUsed/>
    <w:rsid w:val="00907C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07C2C"/>
  </w:style>
  <w:style w:type="paragraph" w:styleId="Piedepgina">
    <w:name w:val="footer"/>
    <w:basedOn w:val="Normal"/>
    <w:link w:val="PiedepginaCar"/>
    <w:uiPriority w:val="99"/>
    <w:semiHidden/>
    <w:unhideWhenUsed/>
    <w:rsid w:val="00907C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07C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729</Words>
  <Characters>4011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Microsoft Office User</cp:lastModifiedBy>
  <cp:revision>6</cp:revision>
  <cp:lastPrinted>2021-03-23T09:12:00Z</cp:lastPrinted>
  <dcterms:created xsi:type="dcterms:W3CDTF">2021-03-19T08:43:00Z</dcterms:created>
  <dcterms:modified xsi:type="dcterms:W3CDTF">2023-08-04T22:13:00Z</dcterms:modified>
</cp:coreProperties>
</file>