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817D9" w14:textId="77777777" w:rsidR="00F81394" w:rsidRPr="00BB5017" w:rsidRDefault="00FA6CB8" w:rsidP="00BB5017">
      <w:pPr>
        <w:jc w:val="center"/>
        <w:rPr>
          <w:rFonts w:ascii="Cambria" w:hAnsi="Cambria" w:cstheme="minorHAnsi"/>
          <w:b/>
          <w:bCs/>
        </w:rPr>
      </w:pPr>
      <w:r w:rsidRPr="00BB5017">
        <w:rPr>
          <w:rFonts w:ascii="Cambria" w:hAnsi="Cambria" w:cstheme="minorHAnsi"/>
          <w:b/>
          <w:bCs/>
        </w:rPr>
        <w:t>TEMA 64. LA NOVELA ESPAÑOLA EN LA PRIMERA MITAD DEL SIGLO XX</w:t>
      </w:r>
    </w:p>
    <w:p w14:paraId="0C97B7CD" w14:textId="77777777" w:rsidR="00FA6CB8" w:rsidRPr="00BB5017" w:rsidRDefault="00FA6CB8" w:rsidP="00BB5017">
      <w:pPr>
        <w:jc w:val="both"/>
        <w:rPr>
          <w:rFonts w:ascii="Cambria" w:hAnsi="Cambria" w:cstheme="minorHAnsi"/>
        </w:rPr>
      </w:pPr>
    </w:p>
    <w:p w14:paraId="3372F064" w14:textId="77777777" w:rsidR="00D658D0" w:rsidRPr="00BB5017" w:rsidRDefault="00D658D0" w:rsidP="00BB5017">
      <w:pPr>
        <w:jc w:val="both"/>
        <w:rPr>
          <w:rFonts w:ascii="Cambria" w:hAnsi="Cambria" w:cstheme="minorHAnsi"/>
        </w:rPr>
      </w:pPr>
      <w:r w:rsidRPr="00BB5017">
        <w:rPr>
          <w:rFonts w:ascii="Cambria" w:hAnsi="Cambria" w:cstheme="minorHAnsi"/>
        </w:rPr>
        <w:t xml:space="preserve">Según </w:t>
      </w:r>
      <w:r w:rsidRPr="00BB5017">
        <w:rPr>
          <w:rFonts w:ascii="Cambria" w:hAnsi="Cambria" w:cstheme="minorHAnsi"/>
          <w:b/>
          <w:bCs/>
        </w:rPr>
        <w:t>Pedraza y Rodríguez</w:t>
      </w:r>
      <w:r w:rsidRPr="00BB5017">
        <w:rPr>
          <w:rFonts w:ascii="Cambria" w:hAnsi="Cambria" w:cstheme="minorHAnsi"/>
        </w:rPr>
        <w:t xml:space="preserve">, el siglo XX comienza en 1898, con la pérdida de las últimas colonias. </w:t>
      </w:r>
      <w:r w:rsidR="00682AF3" w:rsidRPr="00BB5017">
        <w:rPr>
          <w:rFonts w:ascii="Cambria" w:hAnsi="Cambria" w:cstheme="minorHAnsi"/>
        </w:rPr>
        <w:t>Desde esta fecha hasta la primera mitad de siglo</w:t>
      </w:r>
      <w:r w:rsidRPr="00BB5017">
        <w:rPr>
          <w:rFonts w:ascii="Cambria" w:hAnsi="Cambria" w:cstheme="minorHAnsi"/>
        </w:rPr>
        <w:t>, la novela española pasaría por lo que los expertos han llamado</w:t>
      </w:r>
      <w:r w:rsidR="00682AF3" w:rsidRPr="00BB5017">
        <w:rPr>
          <w:rFonts w:ascii="Cambria" w:hAnsi="Cambria" w:cstheme="minorHAnsi"/>
        </w:rPr>
        <w:t xml:space="preserve"> novela heredada, novela nueva, novela novecentista, novela vanguardista, novela erótica, novela rosa, novela de guerra, novela de posguerra, novela social..</w:t>
      </w:r>
      <w:r w:rsidRPr="00BB5017">
        <w:rPr>
          <w:rFonts w:ascii="Cambria" w:hAnsi="Cambria" w:cstheme="minorHAnsi"/>
        </w:rPr>
        <w:t xml:space="preserve">. Son numerosos los autores y autoras que han ayudado a renovar la novela de este periodo, a contribuir con sus obras la mejorar la sociedad a través de la belleza del lenguaje y la pureza del estilo. </w:t>
      </w:r>
    </w:p>
    <w:p w14:paraId="5B7CF9A7" w14:textId="77777777" w:rsidR="00D658D0" w:rsidRPr="00BB5017" w:rsidRDefault="00D658D0" w:rsidP="00BB5017">
      <w:pPr>
        <w:jc w:val="both"/>
        <w:rPr>
          <w:rFonts w:ascii="Cambria" w:hAnsi="Cambria" w:cstheme="minorHAnsi"/>
        </w:rPr>
      </w:pPr>
    </w:p>
    <w:p w14:paraId="648266E3" w14:textId="77777777" w:rsidR="00D658D0" w:rsidRPr="00BB5017" w:rsidRDefault="00D658D0" w:rsidP="00BB5017">
      <w:pPr>
        <w:jc w:val="both"/>
        <w:rPr>
          <w:rFonts w:ascii="Cambria" w:hAnsi="Cambria" w:cstheme="minorHAnsi"/>
        </w:rPr>
      </w:pPr>
      <w:r w:rsidRPr="00BB5017">
        <w:rPr>
          <w:rFonts w:ascii="Cambria" w:hAnsi="Cambria" w:cstheme="minorHAnsi"/>
        </w:rPr>
        <w:t xml:space="preserve">Y de la novela hablaremos en este tema, para ello procederé a hacer un breve resumen del esquema que voy a desarrollar. </w:t>
      </w:r>
    </w:p>
    <w:p w14:paraId="79B20FE4" w14:textId="77777777" w:rsidR="00D658D0" w:rsidRPr="00BB5017" w:rsidRDefault="00D658D0" w:rsidP="00BB5017">
      <w:pPr>
        <w:pStyle w:val="Prrafodelista"/>
        <w:numPr>
          <w:ilvl w:val="0"/>
          <w:numId w:val="5"/>
        </w:numPr>
        <w:jc w:val="both"/>
        <w:rPr>
          <w:rFonts w:ascii="Cambria" w:hAnsi="Cambria" w:cstheme="minorHAnsi"/>
        </w:rPr>
      </w:pPr>
      <w:r w:rsidRPr="00BB5017">
        <w:rPr>
          <w:rFonts w:ascii="Cambria" w:hAnsi="Cambria" w:cstheme="minorHAnsi"/>
        </w:rPr>
        <w:t>Introducción histórica y social</w:t>
      </w:r>
    </w:p>
    <w:p w14:paraId="3F18A094" w14:textId="77777777" w:rsidR="00D658D0"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Mitad de siglo</w:t>
      </w:r>
    </w:p>
    <w:p w14:paraId="2ED52642" w14:textId="77777777" w:rsidR="00AF38C2"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Literatura antes y después</w:t>
      </w:r>
    </w:p>
    <w:p w14:paraId="4229794F" w14:textId="7A2A9260" w:rsidR="00D658D0" w:rsidRPr="00BB5017" w:rsidRDefault="00F7630E" w:rsidP="00BB5017">
      <w:pPr>
        <w:pStyle w:val="Prrafodelista"/>
        <w:numPr>
          <w:ilvl w:val="0"/>
          <w:numId w:val="5"/>
        </w:numPr>
        <w:jc w:val="both"/>
        <w:rPr>
          <w:rFonts w:ascii="Cambria" w:hAnsi="Cambria" w:cstheme="minorHAnsi"/>
        </w:rPr>
      </w:pPr>
      <w:r>
        <w:rPr>
          <w:rFonts w:ascii="Cambria" w:hAnsi="Cambria" w:cstheme="minorHAnsi"/>
        </w:rPr>
        <w:t>Inicio de la n</w:t>
      </w:r>
      <w:r w:rsidR="00D658D0" w:rsidRPr="00BB5017">
        <w:rPr>
          <w:rFonts w:ascii="Cambria" w:hAnsi="Cambria" w:cstheme="minorHAnsi"/>
        </w:rPr>
        <w:t>ovela española</w:t>
      </w:r>
    </w:p>
    <w:p w14:paraId="4C1FA28A" w14:textId="77777777" w:rsidR="00AF38C2"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Novela heredada (Realismo)</w:t>
      </w:r>
    </w:p>
    <w:p w14:paraId="74AB75FA" w14:textId="77777777" w:rsidR="00D658D0"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Novela nueva (Grupo del 98)</w:t>
      </w:r>
    </w:p>
    <w:p w14:paraId="70D9DC99" w14:textId="77777777" w:rsidR="00AF38C2"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Novela novecentista</w:t>
      </w:r>
    </w:p>
    <w:p w14:paraId="70F0BF42" w14:textId="77777777" w:rsidR="00AF38C2"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Novela vanguardista</w:t>
      </w:r>
    </w:p>
    <w:p w14:paraId="5EE6338C" w14:textId="77777777" w:rsidR="00AF38C2"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Novela erótica y novela rosa</w:t>
      </w:r>
    </w:p>
    <w:p w14:paraId="40546357" w14:textId="77777777" w:rsidR="00AF38C2"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Novela durante la Guerra Civil</w:t>
      </w:r>
    </w:p>
    <w:p w14:paraId="0073E683" w14:textId="77777777" w:rsidR="00AF38C2" w:rsidRPr="00BB5017" w:rsidRDefault="00AF38C2" w:rsidP="00BB5017">
      <w:pPr>
        <w:pStyle w:val="Prrafodelista"/>
        <w:numPr>
          <w:ilvl w:val="0"/>
          <w:numId w:val="5"/>
        </w:numPr>
        <w:jc w:val="both"/>
        <w:rPr>
          <w:rFonts w:ascii="Cambria" w:hAnsi="Cambria" w:cstheme="minorHAnsi"/>
        </w:rPr>
      </w:pPr>
      <w:r w:rsidRPr="00BB5017">
        <w:rPr>
          <w:rFonts w:ascii="Cambria" w:hAnsi="Cambria" w:cstheme="minorHAnsi"/>
        </w:rPr>
        <w:t xml:space="preserve">Novela </w:t>
      </w:r>
      <w:r w:rsidR="00022124" w:rsidRPr="00BB5017">
        <w:rPr>
          <w:rFonts w:ascii="Cambria" w:hAnsi="Cambria" w:cstheme="minorHAnsi"/>
        </w:rPr>
        <w:t>de posguerra</w:t>
      </w:r>
    </w:p>
    <w:p w14:paraId="795EE443" w14:textId="77777777" w:rsidR="00022124" w:rsidRPr="00BB5017" w:rsidRDefault="001F353F" w:rsidP="00BB5017">
      <w:pPr>
        <w:pStyle w:val="Prrafodelista"/>
        <w:numPr>
          <w:ilvl w:val="0"/>
          <w:numId w:val="5"/>
        </w:numPr>
        <w:jc w:val="both"/>
        <w:rPr>
          <w:rFonts w:ascii="Cambria" w:hAnsi="Cambria" w:cstheme="minorHAnsi"/>
        </w:rPr>
      </w:pPr>
      <w:r w:rsidRPr="00BB5017">
        <w:rPr>
          <w:rFonts w:ascii="Cambria" w:hAnsi="Cambria" w:cstheme="minorHAnsi"/>
        </w:rPr>
        <w:t>Novela de la generación del 50</w:t>
      </w:r>
    </w:p>
    <w:p w14:paraId="4867D2C8" w14:textId="77777777" w:rsidR="00D658D0" w:rsidRPr="00BB5017" w:rsidRDefault="00D658D0" w:rsidP="00BB5017">
      <w:pPr>
        <w:pStyle w:val="Prrafodelista"/>
        <w:numPr>
          <w:ilvl w:val="0"/>
          <w:numId w:val="5"/>
        </w:numPr>
        <w:jc w:val="both"/>
        <w:rPr>
          <w:rFonts w:ascii="Cambria" w:hAnsi="Cambria" w:cstheme="minorHAnsi"/>
        </w:rPr>
      </w:pPr>
      <w:r w:rsidRPr="00BB5017">
        <w:rPr>
          <w:rFonts w:ascii="Cambria" w:hAnsi="Cambria" w:cstheme="minorHAnsi"/>
        </w:rPr>
        <w:t>Conclusión</w:t>
      </w:r>
    </w:p>
    <w:p w14:paraId="520E0C03" w14:textId="77777777" w:rsidR="00D658D0" w:rsidRPr="00BB5017" w:rsidRDefault="00D658D0" w:rsidP="00BB5017">
      <w:pPr>
        <w:pStyle w:val="Prrafodelista"/>
        <w:numPr>
          <w:ilvl w:val="0"/>
          <w:numId w:val="5"/>
        </w:numPr>
        <w:jc w:val="both"/>
        <w:rPr>
          <w:rFonts w:ascii="Cambria" w:hAnsi="Cambria" w:cstheme="minorHAnsi"/>
        </w:rPr>
      </w:pPr>
      <w:r w:rsidRPr="00BB5017">
        <w:rPr>
          <w:rFonts w:ascii="Cambria" w:hAnsi="Cambria" w:cstheme="minorHAnsi"/>
        </w:rPr>
        <w:t>Enfoque pedagógico</w:t>
      </w:r>
    </w:p>
    <w:p w14:paraId="7FEFA242" w14:textId="77777777" w:rsidR="00D658D0" w:rsidRPr="00BB5017" w:rsidRDefault="00D658D0" w:rsidP="00BB5017">
      <w:pPr>
        <w:pStyle w:val="Prrafodelista"/>
        <w:numPr>
          <w:ilvl w:val="0"/>
          <w:numId w:val="5"/>
        </w:numPr>
        <w:jc w:val="both"/>
        <w:rPr>
          <w:rFonts w:ascii="Cambria" w:hAnsi="Cambria" w:cstheme="minorHAnsi"/>
        </w:rPr>
      </w:pPr>
      <w:r w:rsidRPr="00BB5017">
        <w:rPr>
          <w:rFonts w:ascii="Cambria" w:hAnsi="Cambria" w:cstheme="minorHAnsi"/>
        </w:rPr>
        <w:t>Bibliografía</w:t>
      </w:r>
    </w:p>
    <w:p w14:paraId="2730AFA5" w14:textId="77777777" w:rsidR="006D5254" w:rsidRPr="00BB5017" w:rsidRDefault="006D5254" w:rsidP="00BB5017">
      <w:pPr>
        <w:jc w:val="both"/>
        <w:rPr>
          <w:rFonts w:ascii="Cambria" w:hAnsi="Cambria" w:cstheme="minorHAnsi"/>
        </w:rPr>
      </w:pPr>
    </w:p>
    <w:p w14:paraId="11CF158D" w14:textId="77777777" w:rsidR="00D658D0" w:rsidRPr="00BB5017" w:rsidRDefault="00D658D0" w:rsidP="00BB5017">
      <w:pPr>
        <w:jc w:val="both"/>
        <w:rPr>
          <w:rFonts w:ascii="Cambria" w:hAnsi="Cambria" w:cstheme="minorHAnsi"/>
        </w:rPr>
      </w:pPr>
      <w:r w:rsidRPr="00BB5017">
        <w:rPr>
          <w:rFonts w:ascii="Cambria" w:hAnsi="Cambria" w:cstheme="minorHAnsi"/>
        </w:rPr>
        <w:t>1 INTRODUCCIÓN HISTÓRICA Y SOCIAL</w:t>
      </w:r>
    </w:p>
    <w:p w14:paraId="507A7613" w14:textId="77777777" w:rsidR="00D658D0" w:rsidRPr="00BB5017" w:rsidRDefault="00D658D0" w:rsidP="00BB5017">
      <w:pPr>
        <w:jc w:val="both"/>
        <w:rPr>
          <w:rFonts w:ascii="Cambria" w:hAnsi="Cambria" w:cstheme="minorHAnsi"/>
        </w:rPr>
      </w:pPr>
    </w:p>
    <w:p w14:paraId="0510850E" w14:textId="77777777" w:rsidR="00907A47" w:rsidRDefault="00907A47" w:rsidP="00907A47">
      <w:pPr>
        <w:pStyle w:val="Standard"/>
        <w:spacing w:before="28" w:after="0" w:line="240" w:lineRule="auto"/>
        <w:jc w:val="both"/>
        <w:rPr>
          <w:rFonts w:ascii="Cambria" w:hAnsi="Cambria" w:cstheme="minorHAnsi"/>
          <w:sz w:val="24"/>
          <w:szCs w:val="24"/>
        </w:rPr>
      </w:pPr>
      <w:r w:rsidRPr="0038120A">
        <w:rPr>
          <w:rFonts w:ascii="Cambria" w:hAnsi="Cambria" w:cstheme="minorHAnsi"/>
          <w:sz w:val="24"/>
          <w:szCs w:val="24"/>
        </w:rPr>
        <w:t xml:space="preserve">El siglo XX fue época de transformaciones, marcada por la evolución de la cultura, el avance de la ciencia (Freud y el psicoanálisis), las filosofías irracionalistas (Nietzsche y su idea del superhombre o la muerte de Dios) y varias guerras, entre ellas la I Guerra Mundial (1914-18) y la II Guerra Mundial (1939-45), acompañada del ascenso del fascismo italiano, el nazismo alemán y la radicalización ideológica de los años treinta. España, a pesar de ser neutral, sufrirá las consecuencias de estos conflictos. </w:t>
      </w:r>
    </w:p>
    <w:p w14:paraId="65CD2EDE" w14:textId="77777777" w:rsidR="00907A47" w:rsidRPr="0038120A" w:rsidRDefault="00907A47" w:rsidP="00907A47">
      <w:pPr>
        <w:pStyle w:val="Standard"/>
        <w:spacing w:before="28" w:after="0" w:line="240" w:lineRule="auto"/>
        <w:ind w:firstLine="360"/>
        <w:jc w:val="both"/>
        <w:rPr>
          <w:rFonts w:ascii="Cambria" w:hAnsi="Cambria" w:cstheme="minorHAnsi"/>
          <w:sz w:val="24"/>
          <w:szCs w:val="24"/>
        </w:rPr>
      </w:pPr>
    </w:p>
    <w:p w14:paraId="0B8BF11D" w14:textId="77777777" w:rsidR="00907A47" w:rsidRPr="0038120A" w:rsidRDefault="00907A47" w:rsidP="00907A47">
      <w:pPr>
        <w:ind w:firstLine="360"/>
        <w:jc w:val="both"/>
        <w:rPr>
          <w:rFonts w:ascii="Cambria" w:hAnsi="Cambria" w:cstheme="minorHAnsi"/>
        </w:rPr>
      </w:pPr>
      <w:r w:rsidRPr="0038120A">
        <w:rPr>
          <w:rFonts w:ascii="Cambria" w:hAnsi="Cambria" w:cstheme="minorHAnsi"/>
        </w:rPr>
        <w:t xml:space="preserve">Las </w:t>
      </w:r>
      <w:r w:rsidRPr="0038120A">
        <w:rPr>
          <w:rFonts w:ascii="Cambria" w:hAnsi="Cambria" w:cstheme="minorHAnsi"/>
          <w:u w:val="single"/>
        </w:rPr>
        <w:t>masas proletarias</w:t>
      </w:r>
      <w:r w:rsidRPr="0038120A">
        <w:rPr>
          <w:rFonts w:ascii="Cambria" w:hAnsi="Cambria" w:cstheme="minorHAnsi"/>
        </w:rPr>
        <w:t xml:space="preserve"> comienzan los movimientos obreros, como la Semana Trágica de Barcelona, motivados en parte por la caída de la Rusia zarista (“Los últimos zares” de </w:t>
      </w:r>
      <w:proofErr w:type="spellStart"/>
      <w:r w:rsidRPr="0038120A">
        <w:rPr>
          <w:rFonts w:ascii="Cambria" w:hAnsi="Cambria" w:cstheme="minorHAnsi"/>
        </w:rPr>
        <w:t>Netflix</w:t>
      </w:r>
      <w:proofErr w:type="spellEnd"/>
      <w:r w:rsidRPr="0038120A">
        <w:rPr>
          <w:rFonts w:ascii="Cambria" w:hAnsi="Cambria" w:cstheme="minorHAnsi"/>
        </w:rPr>
        <w:t>) por los bolcheviques y mencheviques y por la publicación de “El capital” de Marx”; esto llevará a la fundación del PSOE, UGT y la Institución Libre de Enseñanza.</w:t>
      </w:r>
    </w:p>
    <w:p w14:paraId="12AD9FAF" w14:textId="77777777" w:rsidR="00907A47" w:rsidRPr="0038120A" w:rsidRDefault="00907A47" w:rsidP="00907A47">
      <w:pPr>
        <w:ind w:firstLine="360"/>
        <w:jc w:val="both"/>
        <w:rPr>
          <w:rFonts w:ascii="Cambria" w:hAnsi="Cambria" w:cstheme="minorHAnsi"/>
        </w:rPr>
      </w:pPr>
    </w:p>
    <w:p w14:paraId="29D3AE41" w14:textId="77777777" w:rsidR="00907A47" w:rsidRPr="0038120A" w:rsidRDefault="00907A47" w:rsidP="00907A47">
      <w:pPr>
        <w:ind w:firstLine="360"/>
        <w:jc w:val="both"/>
        <w:rPr>
          <w:rFonts w:ascii="Cambria" w:hAnsi="Cambria" w:cstheme="minorHAnsi"/>
        </w:rPr>
      </w:pPr>
      <w:r w:rsidRPr="0038120A">
        <w:rPr>
          <w:rFonts w:ascii="Cambria" w:hAnsi="Cambria" w:cstheme="minorHAnsi"/>
        </w:rPr>
        <w:t>España estaba enferma, debido al atraso económico y educativo, al agotamiento político y a la Restauración, que era incapaz de resolver los problemas. “Rehacer España desde abajo” dirían los seguidores de Giner de los Ríos y es que, t</w:t>
      </w:r>
      <w:r w:rsidRPr="0038120A">
        <w:rPr>
          <w:rFonts w:ascii="Cambria" w:hAnsi="Cambria" w:cstheme="minorHAnsi"/>
          <w:lang w:eastAsia="es-ES"/>
        </w:rPr>
        <w:t xml:space="preserve">ras varios </w:t>
      </w:r>
      <w:r w:rsidRPr="0038120A">
        <w:rPr>
          <w:rFonts w:ascii="Cambria" w:hAnsi="Cambria" w:cstheme="minorHAnsi"/>
          <w:lang w:eastAsia="es-ES"/>
        </w:rPr>
        <w:lastRenderedPageBreak/>
        <w:t xml:space="preserve">años estando en manos de la Iglesia la </w:t>
      </w:r>
      <w:r w:rsidRPr="0038120A">
        <w:rPr>
          <w:rFonts w:ascii="Cambria" w:hAnsi="Cambria" w:cstheme="minorHAnsi"/>
          <w:u w:val="single"/>
          <w:lang w:eastAsia="es-ES"/>
        </w:rPr>
        <w:t>educación</w:t>
      </w:r>
      <w:r w:rsidRPr="0038120A">
        <w:rPr>
          <w:rFonts w:ascii="Cambria" w:hAnsi="Cambria" w:cstheme="minorHAnsi"/>
          <w:lang w:eastAsia="es-ES"/>
        </w:rPr>
        <w:t>, el Estado comienza a tomar conciencia de su importancia y funda el Ministerio de Instrucción</w:t>
      </w:r>
      <w:r w:rsidRPr="0038120A">
        <w:rPr>
          <w:rFonts w:ascii="Cambria" w:hAnsi="Cambria" w:cstheme="minorHAnsi"/>
        </w:rPr>
        <w:t>.</w:t>
      </w:r>
    </w:p>
    <w:p w14:paraId="38D0B780" w14:textId="77777777" w:rsidR="00907A47" w:rsidRDefault="00907A47" w:rsidP="00907A47">
      <w:pPr>
        <w:ind w:firstLine="360"/>
        <w:jc w:val="both"/>
        <w:rPr>
          <w:rFonts w:ascii="Cambria" w:hAnsi="Cambria" w:cstheme="minorHAnsi"/>
        </w:rPr>
      </w:pPr>
    </w:p>
    <w:p w14:paraId="3A1C72B5" w14:textId="77777777" w:rsidR="00907A47" w:rsidRPr="0038120A" w:rsidRDefault="00907A47" w:rsidP="00907A47">
      <w:pPr>
        <w:ind w:firstLine="360"/>
        <w:jc w:val="both"/>
        <w:rPr>
          <w:rFonts w:ascii="Cambria" w:hAnsi="Cambria" w:cstheme="minorHAnsi"/>
        </w:rPr>
      </w:pPr>
      <w:r w:rsidRPr="0038120A">
        <w:rPr>
          <w:rFonts w:ascii="Cambria" w:hAnsi="Cambria" w:cstheme="minorHAnsi"/>
        </w:rPr>
        <w:t xml:space="preserve">En España podemos decir que el siglo XX comienza en 1898 (gran película), cuando España sufre la pérdida de las colonias de </w:t>
      </w:r>
      <w:r w:rsidRPr="0038120A">
        <w:rPr>
          <w:rFonts w:ascii="Cambria" w:hAnsi="Cambria" w:cstheme="minorHAnsi"/>
          <w:u w:val="single"/>
        </w:rPr>
        <w:t>Cuba, Puerto Rico y Filipinas</w:t>
      </w:r>
      <w:r w:rsidRPr="0038120A">
        <w:rPr>
          <w:rFonts w:ascii="Cambria" w:hAnsi="Cambria" w:cstheme="minorHAnsi"/>
        </w:rPr>
        <w:t xml:space="preserve"> tras una breve guerra con EEUU, quedándose con solo con dos pequeñas posesiones en el norte de África y las islas Canarias. La intrahistoria de Unamuno y el resto de autores tuvieron gran conciencia de esta pérdida y la reflejaron profundamente en sus escritos. Ante la indiferencia del Desastre, surge el </w:t>
      </w:r>
      <w:r w:rsidRPr="0038120A">
        <w:rPr>
          <w:rFonts w:ascii="Cambria" w:hAnsi="Cambria" w:cstheme="minorHAnsi"/>
          <w:u w:val="single"/>
        </w:rPr>
        <w:t>Regeneracionismo,</w:t>
      </w:r>
      <w:r w:rsidRPr="0038120A">
        <w:rPr>
          <w:rFonts w:ascii="Cambria" w:hAnsi="Cambria" w:cstheme="minorHAnsi"/>
        </w:rPr>
        <w:t xml:space="preserve"> encabezado por Joaquín Costa, que pretende regenerar España mediante reformas que la modernicen; su intento de revolución contra el caciquismo desde el poder</w:t>
      </w:r>
      <w:r>
        <w:rPr>
          <w:rFonts w:ascii="Cambria" w:hAnsi="Cambria" w:cstheme="minorHAnsi"/>
        </w:rPr>
        <w:t xml:space="preserve"> hizo que fracasara</w:t>
      </w:r>
      <w:r w:rsidRPr="0038120A">
        <w:rPr>
          <w:rFonts w:ascii="Cambria" w:hAnsi="Cambria" w:cstheme="minorHAnsi"/>
        </w:rPr>
        <w:t>.</w:t>
      </w:r>
    </w:p>
    <w:p w14:paraId="70694EFC" w14:textId="77777777" w:rsidR="00907A47" w:rsidRPr="0038120A" w:rsidRDefault="00907A47" w:rsidP="00907A47">
      <w:pPr>
        <w:pStyle w:val="Standard"/>
        <w:spacing w:before="28" w:after="0" w:line="240" w:lineRule="auto"/>
        <w:ind w:firstLine="360"/>
        <w:jc w:val="both"/>
        <w:rPr>
          <w:rFonts w:ascii="Cambria" w:hAnsi="Cambria" w:cstheme="minorHAnsi"/>
          <w:sz w:val="24"/>
          <w:szCs w:val="24"/>
        </w:rPr>
      </w:pPr>
    </w:p>
    <w:p w14:paraId="13081375" w14:textId="77777777" w:rsidR="00907A47" w:rsidRPr="0038120A" w:rsidRDefault="00907A47" w:rsidP="00907A47">
      <w:pPr>
        <w:ind w:firstLine="360"/>
        <w:contextualSpacing/>
        <w:jc w:val="both"/>
        <w:rPr>
          <w:rFonts w:ascii="Cambria" w:hAnsi="Cambria" w:cstheme="minorHAnsi"/>
        </w:rPr>
      </w:pPr>
      <w:r>
        <w:rPr>
          <w:rFonts w:ascii="Cambria" w:hAnsi="Cambria" w:cstheme="minorHAnsi"/>
        </w:rPr>
        <w:t xml:space="preserve">Los </w:t>
      </w:r>
      <w:r w:rsidRPr="0038120A">
        <w:rPr>
          <w:rFonts w:ascii="Cambria" w:hAnsi="Cambria" w:cstheme="minorHAnsi"/>
        </w:rPr>
        <w:t xml:space="preserve">Borbón seguirán gobernando con </w:t>
      </w:r>
      <w:r w:rsidRPr="0038120A">
        <w:rPr>
          <w:rFonts w:ascii="Cambria" w:hAnsi="Cambria" w:cstheme="minorHAnsi"/>
          <w:u w:val="single"/>
        </w:rPr>
        <w:t>Alfonso XIII</w:t>
      </w:r>
      <w:r w:rsidRPr="0038120A">
        <w:rPr>
          <w:rFonts w:ascii="Cambria" w:hAnsi="Cambria" w:cstheme="minorHAnsi"/>
        </w:rPr>
        <w:t xml:space="preserve">, con Maura y Canalejas en la renovación del sistema de turno de partidos a principios del XX. Casi todos los autores se opondrán a la </w:t>
      </w:r>
      <w:r w:rsidRPr="0038120A">
        <w:rPr>
          <w:rFonts w:ascii="Cambria" w:hAnsi="Cambria" w:cstheme="minorHAnsi"/>
          <w:u w:val="single"/>
        </w:rPr>
        <w:t>dictadura de Primo de Rivera</w:t>
      </w:r>
      <w:r w:rsidRPr="0038120A">
        <w:rPr>
          <w:rFonts w:ascii="Cambria" w:hAnsi="Cambria" w:cstheme="minorHAnsi"/>
        </w:rPr>
        <w:t xml:space="preserve"> (1923-30) y la mayoría serán tildados de “rojos” cuando comience la II </w:t>
      </w:r>
      <w:r w:rsidRPr="0038120A">
        <w:rPr>
          <w:rFonts w:ascii="Cambria" w:hAnsi="Cambria" w:cstheme="minorHAnsi"/>
          <w:u w:val="single"/>
        </w:rPr>
        <w:t>República</w:t>
      </w:r>
      <w:r w:rsidRPr="0038120A">
        <w:rPr>
          <w:rFonts w:ascii="Cambria" w:hAnsi="Cambria" w:cstheme="minorHAnsi"/>
        </w:rPr>
        <w:t xml:space="preserve"> el 14 de abril de 1931, que terminará la monarquía de Alfonso XIII y supondrá varias reformas, como las Misiones Pedagógicas (trasladar las experiencias culturales al ámbito rural, como la compañía de teatro “La Barraca”, donde participará activamente Lorca). Esta etapa histórica finalizará con el estallido de la </w:t>
      </w:r>
      <w:r w:rsidRPr="0038120A">
        <w:rPr>
          <w:rFonts w:ascii="Cambria" w:hAnsi="Cambria" w:cstheme="minorHAnsi"/>
          <w:u w:val="single"/>
        </w:rPr>
        <w:t>Guerra Civil</w:t>
      </w:r>
      <w:r w:rsidRPr="0038120A">
        <w:rPr>
          <w:rFonts w:ascii="Cambria" w:hAnsi="Cambria" w:cstheme="minorHAnsi"/>
        </w:rPr>
        <w:t xml:space="preserve"> (1936-39). Esto les costará a muchos el exilio o incluso la muerte.  Los sucesivos años supondrán un cambio radical en la literatura, con la </w:t>
      </w:r>
      <w:r w:rsidRPr="0038120A">
        <w:rPr>
          <w:rFonts w:ascii="Cambria" w:hAnsi="Cambria" w:cstheme="minorHAnsi"/>
          <w:u w:val="single"/>
        </w:rPr>
        <w:t>Dictadura del general Francisco Franco</w:t>
      </w:r>
      <w:r w:rsidRPr="0038120A">
        <w:rPr>
          <w:rFonts w:ascii="Cambria" w:hAnsi="Cambria" w:cstheme="minorHAnsi"/>
        </w:rPr>
        <w:t xml:space="preserve"> y la censura (finalizará el 20 de noviembre de 1975). </w:t>
      </w:r>
    </w:p>
    <w:p w14:paraId="37DF375C" w14:textId="77777777" w:rsidR="00A34FDC" w:rsidRPr="00BB5017" w:rsidRDefault="00A34FDC" w:rsidP="00BB5017">
      <w:pPr>
        <w:jc w:val="both"/>
        <w:rPr>
          <w:rFonts w:ascii="Cambria" w:hAnsi="Cambria" w:cstheme="minorHAnsi"/>
        </w:rPr>
      </w:pPr>
    </w:p>
    <w:p w14:paraId="095BA5AF" w14:textId="77777777" w:rsidR="000E45AC" w:rsidRPr="00BB5017" w:rsidRDefault="00AF38C2" w:rsidP="00BB5017">
      <w:pPr>
        <w:jc w:val="both"/>
        <w:rPr>
          <w:rFonts w:ascii="Cambria" w:hAnsi="Cambria" w:cstheme="minorHAnsi"/>
        </w:rPr>
      </w:pPr>
      <w:r w:rsidRPr="00BB5017">
        <w:rPr>
          <w:rFonts w:ascii="Cambria" w:hAnsi="Cambria" w:cstheme="minorHAnsi"/>
        </w:rPr>
        <w:t>2</w:t>
      </w:r>
      <w:r w:rsidR="003D6700" w:rsidRPr="00BB5017">
        <w:rPr>
          <w:rFonts w:ascii="Cambria" w:hAnsi="Cambria" w:cstheme="minorHAnsi"/>
        </w:rPr>
        <w:t xml:space="preserve">. </w:t>
      </w:r>
      <w:r w:rsidRPr="00BB5017">
        <w:rPr>
          <w:rFonts w:ascii="Cambria" w:hAnsi="Cambria" w:cstheme="minorHAnsi"/>
        </w:rPr>
        <w:t>MITAD DE SIGLO</w:t>
      </w:r>
    </w:p>
    <w:p w14:paraId="1BEFD536" w14:textId="77777777" w:rsidR="000E45AC" w:rsidRPr="00BB5017" w:rsidRDefault="000E45AC" w:rsidP="00BB5017">
      <w:pPr>
        <w:jc w:val="both"/>
        <w:rPr>
          <w:rFonts w:ascii="Cambria" w:hAnsi="Cambria" w:cstheme="minorHAnsi"/>
        </w:rPr>
      </w:pPr>
    </w:p>
    <w:p w14:paraId="5AD339A7" w14:textId="5C5B51B6" w:rsidR="00AF38C2" w:rsidRPr="00BB5017" w:rsidRDefault="00AF38C2" w:rsidP="00BB5017">
      <w:pPr>
        <w:jc w:val="both"/>
        <w:rPr>
          <w:rFonts w:ascii="Cambria" w:hAnsi="Cambria" w:cstheme="minorHAnsi"/>
        </w:rPr>
      </w:pPr>
      <w:r w:rsidRPr="00BB5017">
        <w:rPr>
          <w:rFonts w:ascii="Cambria" w:hAnsi="Cambria" w:cstheme="minorHAnsi"/>
        </w:rPr>
        <w:t>¿</w:t>
      </w:r>
      <w:r w:rsidR="00682AF3" w:rsidRPr="00BB5017">
        <w:rPr>
          <w:rFonts w:ascii="Cambria" w:hAnsi="Cambria" w:cstheme="minorHAnsi"/>
        </w:rPr>
        <w:t>Qué es mitad del siglo XX</w:t>
      </w:r>
      <w:r w:rsidRPr="00BB5017">
        <w:rPr>
          <w:rFonts w:ascii="Cambria" w:hAnsi="Cambria" w:cstheme="minorHAnsi"/>
        </w:rPr>
        <w:t xml:space="preserve">? </w:t>
      </w:r>
      <w:r w:rsidR="00682AF3" w:rsidRPr="00BB5017">
        <w:rPr>
          <w:rFonts w:ascii="Cambria" w:hAnsi="Cambria" w:cstheme="minorHAnsi"/>
        </w:rPr>
        <w:t xml:space="preserve">Sería </w:t>
      </w:r>
      <w:r w:rsidR="00682AF3" w:rsidRPr="00BB5017">
        <w:rPr>
          <w:rFonts w:ascii="Cambria" w:hAnsi="Cambria" w:cstheme="minorHAnsi"/>
          <w:u w:val="single"/>
        </w:rPr>
        <w:t>de 1900 hasta 1950</w:t>
      </w:r>
      <w:r w:rsidRPr="00BB5017">
        <w:rPr>
          <w:rFonts w:ascii="Cambria" w:hAnsi="Cambria" w:cstheme="minorHAnsi"/>
        </w:rPr>
        <w:t xml:space="preserve">, </w:t>
      </w:r>
      <w:r w:rsidR="00682AF3" w:rsidRPr="00BB5017">
        <w:rPr>
          <w:rFonts w:ascii="Cambria" w:hAnsi="Cambria" w:cstheme="minorHAnsi"/>
        </w:rPr>
        <w:t>pero en España, como hemos señalado en la introducción y en el punto 1, convendría remontarnos a una fecha clave anterior al 1900, el 1898, por la influencia que tuvo este acontecimiento histórico en la literatura. Con respecto a la fecha de cierre, cabe destacar, como hemos señalado en la introducción histórica, el estallido de la Guerra Civil española.</w:t>
      </w:r>
      <w:r w:rsidR="00A34FDC" w:rsidRPr="00BB5017">
        <w:rPr>
          <w:rFonts w:ascii="Cambria" w:hAnsi="Cambria" w:cstheme="minorHAnsi"/>
        </w:rPr>
        <w:t xml:space="preserve"> Además, el </w:t>
      </w:r>
      <w:r w:rsidR="00A34FDC" w:rsidRPr="00BB5017">
        <w:rPr>
          <w:rFonts w:ascii="Cambria" w:hAnsi="Cambria" w:cstheme="minorHAnsi"/>
          <w:u w:val="single"/>
        </w:rPr>
        <w:t>tema 66</w:t>
      </w:r>
      <w:r w:rsidR="00A34FDC" w:rsidRPr="00BB5017">
        <w:rPr>
          <w:rFonts w:ascii="Cambria" w:hAnsi="Cambria" w:cstheme="minorHAnsi"/>
        </w:rPr>
        <w:t xml:space="preserve"> se centra en los nuevos modelos narrativos a partir del 1940.</w:t>
      </w:r>
      <w:r w:rsidR="00682AF3" w:rsidRPr="00BB5017">
        <w:rPr>
          <w:rFonts w:ascii="Cambria" w:hAnsi="Cambria" w:cstheme="minorHAnsi"/>
        </w:rPr>
        <w:t xml:space="preserve"> De hecho, la mayoría de los manuales realizan una distinción entre la novela de antes y después de esta contienda que tanto marcaría a la sociedad y la literatura. Por ello, la mayoría del tema irá enfocado a este periodo: </w:t>
      </w:r>
      <w:r w:rsidR="00682AF3" w:rsidRPr="00BB5017">
        <w:rPr>
          <w:rFonts w:ascii="Cambria" w:hAnsi="Cambria" w:cstheme="minorHAnsi"/>
          <w:u w:val="single"/>
        </w:rPr>
        <w:t>del 189</w:t>
      </w:r>
      <w:r w:rsidR="00A071A7" w:rsidRPr="00BB5017">
        <w:rPr>
          <w:rFonts w:ascii="Cambria" w:hAnsi="Cambria" w:cstheme="minorHAnsi"/>
          <w:u w:val="single"/>
        </w:rPr>
        <w:t>8</w:t>
      </w:r>
      <w:r w:rsidR="00682AF3" w:rsidRPr="00BB5017">
        <w:rPr>
          <w:rFonts w:ascii="Cambria" w:hAnsi="Cambria" w:cstheme="minorHAnsi"/>
          <w:u w:val="single"/>
        </w:rPr>
        <w:t xml:space="preserve"> al 1936</w:t>
      </w:r>
      <w:r w:rsidR="00682AF3" w:rsidRPr="00BB5017">
        <w:rPr>
          <w:rFonts w:ascii="Cambria" w:hAnsi="Cambria" w:cstheme="minorHAnsi"/>
        </w:rPr>
        <w:t xml:space="preserve">. </w:t>
      </w:r>
      <w:r w:rsidR="00F7630E">
        <w:rPr>
          <w:rFonts w:ascii="Cambria" w:hAnsi="Cambria" w:cstheme="minorHAnsi"/>
        </w:rPr>
        <w:t xml:space="preserve">Aunque hablaremos brevemente de la guerra y la posguerra hasta el 50. </w:t>
      </w:r>
      <w:r w:rsidR="00682AF3" w:rsidRPr="00BB5017">
        <w:rPr>
          <w:rFonts w:ascii="Cambria" w:hAnsi="Cambria" w:cstheme="minorHAnsi"/>
        </w:rPr>
        <w:t xml:space="preserve"> </w:t>
      </w:r>
    </w:p>
    <w:p w14:paraId="7457AEFB" w14:textId="77777777" w:rsidR="00682AF3" w:rsidRPr="00BB5017" w:rsidRDefault="00682AF3" w:rsidP="00BB5017">
      <w:pPr>
        <w:ind w:firstLine="708"/>
        <w:jc w:val="both"/>
        <w:rPr>
          <w:rFonts w:ascii="Cambria" w:hAnsi="Cambria" w:cstheme="minorHAnsi"/>
        </w:rPr>
      </w:pPr>
    </w:p>
    <w:p w14:paraId="62E0C1ED" w14:textId="77777777" w:rsidR="00682AF3" w:rsidRPr="00BB5017" w:rsidRDefault="00682AF3" w:rsidP="00BB5017">
      <w:pPr>
        <w:ind w:firstLine="708"/>
        <w:jc w:val="both"/>
        <w:rPr>
          <w:rFonts w:ascii="Cambria" w:hAnsi="Cambria" w:cstheme="minorHAnsi"/>
        </w:rPr>
      </w:pPr>
      <w:r w:rsidRPr="00BB5017">
        <w:rPr>
          <w:rFonts w:ascii="Cambria" w:hAnsi="Cambria" w:cstheme="minorHAnsi"/>
        </w:rPr>
        <w:t xml:space="preserve">Otra dificultad a la que nos enfrentamos en el tratamiento de la novela española en la primera mitad del siglo XX es la dificultad de precisión cronológica debido a la </w:t>
      </w:r>
      <w:r w:rsidRPr="00BB5017">
        <w:rPr>
          <w:rFonts w:ascii="Cambria" w:hAnsi="Cambria" w:cstheme="minorHAnsi"/>
          <w:u w:val="single"/>
        </w:rPr>
        <w:t>copiosa producción novelística y la heterogeneidad del material</w:t>
      </w:r>
      <w:r w:rsidRPr="00BB5017">
        <w:rPr>
          <w:rFonts w:ascii="Cambria" w:hAnsi="Cambria" w:cstheme="minorHAnsi"/>
        </w:rPr>
        <w:t xml:space="preserve">. Por ello, tomaremos de base la separación que realiza </w:t>
      </w:r>
      <w:r w:rsidRPr="00BB5017">
        <w:rPr>
          <w:rFonts w:ascii="Cambria" w:hAnsi="Cambria" w:cstheme="minorHAnsi"/>
          <w:b/>
          <w:bCs/>
        </w:rPr>
        <w:t>Ferreras</w:t>
      </w:r>
      <w:r w:rsidRPr="00BB5017">
        <w:rPr>
          <w:rFonts w:ascii="Cambria" w:hAnsi="Cambria" w:cstheme="minorHAnsi"/>
        </w:rPr>
        <w:t xml:space="preserve">, que marca una distinción entre </w:t>
      </w:r>
      <w:r w:rsidRPr="00BB5017">
        <w:rPr>
          <w:rFonts w:ascii="Cambria" w:hAnsi="Cambria" w:cstheme="minorHAnsi"/>
          <w:u w:val="single"/>
        </w:rPr>
        <w:t>lo heredado</w:t>
      </w:r>
      <w:r w:rsidRPr="00BB5017">
        <w:rPr>
          <w:rFonts w:ascii="Cambria" w:hAnsi="Cambria" w:cstheme="minorHAnsi"/>
        </w:rPr>
        <w:t xml:space="preserve"> (tendencias del XIX que se siguen cultivando, especialmente del Realismo) </w:t>
      </w:r>
      <w:r w:rsidRPr="00BB5017">
        <w:rPr>
          <w:rFonts w:ascii="Cambria" w:hAnsi="Cambria" w:cstheme="minorHAnsi"/>
          <w:u w:val="single"/>
        </w:rPr>
        <w:t>y lo nuevo</w:t>
      </w:r>
      <w:r w:rsidRPr="00BB5017">
        <w:rPr>
          <w:rFonts w:ascii="Cambria" w:hAnsi="Cambria" w:cstheme="minorHAnsi"/>
        </w:rPr>
        <w:t xml:space="preserve"> (las nuevas</w:t>
      </w:r>
      <w:r w:rsidR="00730C87" w:rsidRPr="00BB5017">
        <w:rPr>
          <w:rFonts w:ascii="Cambria" w:hAnsi="Cambria" w:cstheme="minorHAnsi"/>
        </w:rPr>
        <w:t xml:space="preserve"> tendencias del XX). El novecentismo y el vanguardismo se tratan en los temas 61 y 62, pero conviene pararnos a explicar más en detalle la novela que se </w:t>
      </w:r>
      <w:r w:rsidR="00F476B0" w:rsidRPr="00BB5017">
        <w:rPr>
          <w:rFonts w:ascii="Cambria" w:hAnsi="Cambria" w:cstheme="minorHAnsi"/>
        </w:rPr>
        <w:t>da en estas corrientes</w:t>
      </w:r>
      <w:r w:rsidR="00A071A7" w:rsidRPr="00BB5017">
        <w:rPr>
          <w:rFonts w:ascii="Cambria" w:hAnsi="Cambria" w:cstheme="minorHAnsi"/>
        </w:rPr>
        <w:t xml:space="preserve"> durante la primera mitad del siglo XX</w:t>
      </w:r>
      <w:r w:rsidR="00F476B0" w:rsidRPr="00BB5017">
        <w:rPr>
          <w:rFonts w:ascii="Cambria" w:hAnsi="Cambria" w:cstheme="minorHAnsi"/>
        </w:rPr>
        <w:t xml:space="preserve">. Así como los inicios de la novela erótica y rosa, que los trataremos brevemente. Para finalizar, </w:t>
      </w:r>
      <w:r w:rsidR="009D1842" w:rsidRPr="00BB5017">
        <w:rPr>
          <w:rFonts w:ascii="Cambria" w:hAnsi="Cambria" w:cstheme="minorHAnsi"/>
        </w:rPr>
        <w:t>hablaremos de la novela de guerra y posguerra para terminar con la social.</w:t>
      </w:r>
    </w:p>
    <w:p w14:paraId="3C36FBD2" w14:textId="77777777" w:rsidR="000E45AC" w:rsidRPr="00BB5017" w:rsidRDefault="000E45AC" w:rsidP="00BB5017">
      <w:pPr>
        <w:jc w:val="both"/>
        <w:rPr>
          <w:rFonts w:ascii="Cambria" w:hAnsi="Cambria" w:cstheme="minorHAnsi"/>
        </w:rPr>
      </w:pPr>
      <w:r w:rsidRPr="00BB5017">
        <w:rPr>
          <w:rFonts w:ascii="Cambria" w:hAnsi="Cambria" w:cstheme="minorHAnsi"/>
        </w:rPr>
        <w:lastRenderedPageBreak/>
        <w:t>3 LITERATURA ANTES Y DESPUÉS</w:t>
      </w:r>
    </w:p>
    <w:p w14:paraId="24678913" w14:textId="77777777" w:rsidR="000E45AC" w:rsidRPr="00BB5017" w:rsidRDefault="000E45AC" w:rsidP="00BB5017">
      <w:pPr>
        <w:jc w:val="both"/>
        <w:rPr>
          <w:rFonts w:ascii="Cambria" w:hAnsi="Cambria" w:cstheme="minorHAnsi"/>
        </w:rPr>
      </w:pPr>
    </w:p>
    <w:p w14:paraId="330252F4" w14:textId="77777777" w:rsidR="00766353" w:rsidRPr="00BB5017" w:rsidRDefault="00766353" w:rsidP="00BB5017">
      <w:pPr>
        <w:jc w:val="both"/>
        <w:rPr>
          <w:rFonts w:ascii="Cambria" w:hAnsi="Cambria" w:cstheme="minorHAnsi"/>
        </w:rPr>
      </w:pPr>
      <w:r w:rsidRPr="00BB5017">
        <w:rPr>
          <w:rFonts w:ascii="Cambria" w:hAnsi="Cambria" w:cstheme="minorHAnsi"/>
        </w:rPr>
        <w:t xml:space="preserve">¿Qué hubo antes? </w:t>
      </w:r>
    </w:p>
    <w:p w14:paraId="7B352531" w14:textId="77777777" w:rsidR="00A071A7" w:rsidRPr="00BB5017" w:rsidRDefault="00A071A7" w:rsidP="00BB5017">
      <w:pPr>
        <w:pStyle w:val="Prrafodelista"/>
        <w:numPr>
          <w:ilvl w:val="0"/>
          <w:numId w:val="14"/>
        </w:numPr>
        <w:jc w:val="both"/>
        <w:rPr>
          <w:rFonts w:ascii="Cambria" w:hAnsi="Cambria" w:cstheme="minorHAnsi"/>
        </w:rPr>
      </w:pPr>
      <w:r w:rsidRPr="00BB5017">
        <w:rPr>
          <w:rFonts w:ascii="Cambria" w:hAnsi="Cambria" w:cstheme="minorHAnsi"/>
        </w:rPr>
        <w:t xml:space="preserve">Nos remontamos a la comedia humanística, que supone el fin de la Edad Media, donde destacaremos La Celestina (tema 46). </w:t>
      </w:r>
    </w:p>
    <w:p w14:paraId="40E0BEBD" w14:textId="77777777" w:rsidR="00766353" w:rsidRPr="00BB5017" w:rsidRDefault="00766353" w:rsidP="00BB5017">
      <w:pPr>
        <w:pStyle w:val="Prrafodelista"/>
        <w:numPr>
          <w:ilvl w:val="0"/>
          <w:numId w:val="14"/>
        </w:numPr>
        <w:jc w:val="both"/>
        <w:rPr>
          <w:rFonts w:ascii="Cambria" w:hAnsi="Cambria" w:cstheme="minorHAnsi"/>
        </w:rPr>
      </w:pPr>
      <w:r w:rsidRPr="00BB5017">
        <w:rPr>
          <w:rFonts w:ascii="Cambria" w:hAnsi="Cambria" w:cstheme="minorHAnsi"/>
        </w:rPr>
        <w:t xml:space="preserve">La novela que se inició con pasos del pícaro Lázaro de Tormes de Juan de Valdés, según Rosa Navarro (tema 49) y el caballero andante Alonso/Quijote enamorado de </w:t>
      </w:r>
      <w:proofErr w:type="spellStart"/>
      <w:r w:rsidRPr="00BB5017">
        <w:rPr>
          <w:rFonts w:ascii="Cambria" w:hAnsi="Cambria" w:cstheme="minorHAnsi"/>
        </w:rPr>
        <w:t>Aldonza</w:t>
      </w:r>
      <w:proofErr w:type="spellEnd"/>
      <w:r w:rsidRPr="00BB5017">
        <w:rPr>
          <w:rFonts w:ascii="Cambria" w:hAnsi="Cambria" w:cstheme="minorHAnsi"/>
        </w:rPr>
        <w:t>/Dulcinea de Miguel de Cervantes, el primero en novelar en lengua castellana, como afirma en sus “Novelas Ejemplares” (tema 50).</w:t>
      </w:r>
    </w:p>
    <w:p w14:paraId="09022EE8" w14:textId="77777777" w:rsidR="00A071A7" w:rsidRPr="00BB5017" w:rsidRDefault="00A071A7" w:rsidP="00BB5017">
      <w:pPr>
        <w:pStyle w:val="Prrafodelista"/>
        <w:numPr>
          <w:ilvl w:val="0"/>
          <w:numId w:val="14"/>
        </w:numPr>
        <w:jc w:val="both"/>
        <w:rPr>
          <w:rFonts w:ascii="Cambria" w:hAnsi="Cambria" w:cstheme="minorHAnsi"/>
        </w:rPr>
      </w:pPr>
      <w:r w:rsidRPr="00BB5017">
        <w:rPr>
          <w:rFonts w:ascii="Cambria" w:hAnsi="Cambria" w:cstheme="minorHAnsi"/>
        </w:rPr>
        <w:t>Lope de Vega, Quevedo y Góngora, además de excelentes poetas, también pusieron sus plumas al servicio de la narrativa (tema 5</w:t>
      </w:r>
      <w:r w:rsidR="00110335" w:rsidRPr="00BB5017">
        <w:rPr>
          <w:rFonts w:ascii="Cambria" w:hAnsi="Cambria" w:cstheme="minorHAnsi"/>
        </w:rPr>
        <w:t>1)</w:t>
      </w:r>
    </w:p>
    <w:p w14:paraId="33CE3061" w14:textId="77777777" w:rsidR="00766353" w:rsidRPr="00BB5017" w:rsidRDefault="00766353" w:rsidP="00BB5017">
      <w:pPr>
        <w:pStyle w:val="Prrafodelista"/>
        <w:numPr>
          <w:ilvl w:val="0"/>
          <w:numId w:val="14"/>
        </w:numPr>
        <w:jc w:val="both"/>
        <w:rPr>
          <w:rFonts w:ascii="Cambria" w:hAnsi="Cambria" w:cstheme="minorHAnsi"/>
        </w:rPr>
      </w:pPr>
      <w:r w:rsidRPr="00BB5017">
        <w:rPr>
          <w:rFonts w:ascii="Cambria" w:hAnsi="Cambria" w:cstheme="minorHAnsi"/>
        </w:rPr>
        <w:t xml:space="preserve">La literatura española en el XVIII, con la Ilustración de fondo y el ensayo como su forma principal de difusión (tema 55 y 56).  </w:t>
      </w:r>
    </w:p>
    <w:p w14:paraId="0822D8A0" w14:textId="77777777" w:rsidR="00766353" w:rsidRPr="00BB5017" w:rsidRDefault="00766353" w:rsidP="00BB5017">
      <w:pPr>
        <w:pStyle w:val="Prrafodelista"/>
        <w:numPr>
          <w:ilvl w:val="0"/>
          <w:numId w:val="14"/>
        </w:numPr>
        <w:jc w:val="both"/>
        <w:rPr>
          <w:rFonts w:ascii="Cambria" w:hAnsi="Cambria" w:cstheme="minorHAnsi"/>
        </w:rPr>
      </w:pPr>
      <w:r w:rsidRPr="00BB5017">
        <w:rPr>
          <w:rFonts w:ascii="Cambria" w:hAnsi="Cambria" w:cstheme="minorHAnsi"/>
        </w:rPr>
        <w:t>Los románticos, hombres y mujeres sensibles, capaces de conmoverse ante la naturaleza, el arte y los abismos del corazón, pero desencantados con una realidad que no aceptaron, lucharon por su independencia como podían: Espronceda con sus piradas y fantasmas, Larra a través de sus artículos de costumbres, Zorrilla a través de un don Juan, Rosalía a través de su morriña y Bécquer con sus rimas y leyendas (tema 57)</w:t>
      </w:r>
    </w:p>
    <w:p w14:paraId="3BDD2E5E" w14:textId="77777777" w:rsidR="00766353" w:rsidRPr="00BB5017" w:rsidRDefault="00766353" w:rsidP="00BB5017">
      <w:pPr>
        <w:pStyle w:val="Prrafodelista"/>
        <w:numPr>
          <w:ilvl w:val="0"/>
          <w:numId w:val="14"/>
        </w:numPr>
        <w:jc w:val="both"/>
        <w:rPr>
          <w:rFonts w:ascii="Cambria" w:hAnsi="Cambria" w:cstheme="minorHAnsi"/>
        </w:rPr>
      </w:pPr>
      <w:r w:rsidRPr="00BB5017">
        <w:rPr>
          <w:rFonts w:ascii="Cambria" w:hAnsi="Cambria" w:cstheme="minorHAnsi"/>
        </w:rPr>
        <w:t xml:space="preserve">Los realistas y naturalistas del tema 58 y la figura de Benito Pérez Galdós como gran novelista (tema 59). </w:t>
      </w:r>
    </w:p>
    <w:p w14:paraId="2F48A77D" w14:textId="77777777" w:rsidR="00766353" w:rsidRPr="00BB5017" w:rsidRDefault="00766353" w:rsidP="00BB5017">
      <w:pPr>
        <w:pStyle w:val="Prrafodelista"/>
        <w:numPr>
          <w:ilvl w:val="0"/>
          <w:numId w:val="14"/>
        </w:numPr>
        <w:jc w:val="both"/>
        <w:rPr>
          <w:rFonts w:ascii="Cambria" w:hAnsi="Cambria" w:cstheme="minorHAnsi"/>
        </w:rPr>
      </w:pPr>
      <w:r w:rsidRPr="00BB5017">
        <w:rPr>
          <w:rFonts w:ascii="Cambria" w:hAnsi="Cambria" w:cstheme="minorHAnsi"/>
        </w:rPr>
        <w:t xml:space="preserve">El grupo del 98 (tema 60), que asentaron las bases de una nueva novela. </w:t>
      </w:r>
    </w:p>
    <w:p w14:paraId="114E2A00" w14:textId="77777777" w:rsidR="00766353" w:rsidRPr="00BB5017" w:rsidRDefault="00766353" w:rsidP="00BB5017">
      <w:pPr>
        <w:pStyle w:val="Prrafodelista"/>
        <w:numPr>
          <w:ilvl w:val="0"/>
          <w:numId w:val="14"/>
        </w:numPr>
        <w:jc w:val="both"/>
        <w:rPr>
          <w:rFonts w:ascii="Cambria" w:hAnsi="Cambria" w:cstheme="minorHAnsi"/>
        </w:rPr>
      </w:pPr>
      <w:r w:rsidRPr="00BB5017">
        <w:rPr>
          <w:rFonts w:ascii="Cambria" w:hAnsi="Cambria" w:cstheme="minorHAnsi"/>
        </w:rPr>
        <w:t xml:space="preserve">Las vanguardias del tema 62. </w:t>
      </w:r>
    </w:p>
    <w:p w14:paraId="7EADEF54" w14:textId="77777777" w:rsidR="00766353" w:rsidRPr="00BB5017" w:rsidRDefault="00766353" w:rsidP="00BB5017">
      <w:pPr>
        <w:jc w:val="both"/>
        <w:rPr>
          <w:rFonts w:ascii="Cambria" w:hAnsi="Cambria" w:cstheme="minorHAnsi"/>
        </w:rPr>
      </w:pPr>
    </w:p>
    <w:p w14:paraId="71C36598" w14:textId="77777777" w:rsidR="00766353" w:rsidRPr="00BB5017" w:rsidRDefault="00766353" w:rsidP="00BB5017">
      <w:pPr>
        <w:jc w:val="both"/>
        <w:rPr>
          <w:rFonts w:ascii="Cambria" w:hAnsi="Cambria" w:cstheme="minorHAnsi"/>
        </w:rPr>
      </w:pPr>
      <w:r w:rsidRPr="00BB5017">
        <w:rPr>
          <w:rFonts w:ascii="Cambria" w:hAnsi="Cambria" w:cstheme="minorHAnsi"/>
        </w:rPr>
        <w:t>¿Qué hubo después?</w:t>
      </w:r>
    </w:p>
    <w:p w14:paraId="701D70A0" w14:textId="77777777" w:rsidR="00F90773" w:rsidRPr="00BB5017" w:rsidRDefault="00A071A7" w:rsidP="00BB5017">
      <w:pPr>
        <w:pStyle w:val="Prrafodelista"/>
        <w:numPr>
          <w:ilvl w:val="0"/>
          <w:numId w:val="14"/>
        </w:numPr>
        <w:jc w:val="both"/>
        <w:rPr>
          <w:rFonts w:ascii="Cambria" w:hAnsi="Cambria" w:cstheme="minorHAnsi"/>
        </w:rPr>
      </w:pPr>
      <w:r w:rsidRPr="00BB5017">
        <w:rPr>
          <w:rFonts w:ascii="Cambria" w:hAnsi="Cambria" w:cstheme="minorHAnsi"/>
        </w:rPr>
        <w:t>Los nuevos modelos narrativos a partir del 40 en el tema 66</w:t>
      </w:r>
    </w:p>
    <w:p w14:paraId="3476A66F" w14:textId="77777777" w:rsidR="00A071A7" w:rsidRPr="00BB5017" w:rsidRDefault="00A071A7" w:rsidP="00BB5017">
      <w:pPr>
        <w:pStyle w:val="Prrafodelista"/>
        <w:numPr>
          <w:ilvl w:val="0"/>
          <w:numId w:val="14"/>
        </w:numPr>
        <w:jc w:val="both"/>
        <w:rPr>
          <w:rFonts w:ascii="Cambria" w:hAnsi="Cambria" w:cstheme="minorHAnsi"/>
        </w:rPr>
      </w:pPr>
      <w:r w:rsidRPr="00BB5017">
        <w:rPr>
          <w:rFonts w:ascii="Cambria" w:hAnsi="Cambria" w:cstheme="minorHAnsi"/>
        </w:rPr>
        <w:t xml:space="preserve">La narrativa hispanoamericana del tema </w:t>
      </w:r>
      <w:proofErr w:type="gramStart"/>
      <w:r w:rsidRPr="00BB5017">
        <w:rPr>
          <w:rFonts w:ascii="Cambria" w:hAnsi="Cambria" w:cstheme="minorHAnsi"/>
        </w:rPr>
        <w:t>67</w:t>
      </w:r>
      <w:r w:rsidR="00F90773" w:rsidRPr="00BB5017">
        <w:rPr>
          <w:rFonts w:ascii="Cambria" w:hAnsi="Cambria" w:cstheme="minorHAnsi"/>
        </w:rPr>
        <w:t>,  con</w:t>
      </w:r>
      <w:proofErr w:type="gramEnd"/>
      <w:r w:rsidR="00F90773" w:rsidRPr="00BB5017">
        <w:rPr>
          <w:rFonts w:ascii="Cambria" w:hAnsi="Cambria" w:cstheme="minorHAnsi"/>
        </w:rPr>
        <w:t xml:space="preserve"> las nuevas técnicas narrativas que aportan, como el monólogo interior, el flash-back o la </w:t>
      </w:r>
      <w:proofErr w:type="spellStart"/>
      <w:r w:rsidR="00F90773" w:rsidRPr="00BB5017">
        <w:rPr>
          <w:rFonts w:ascii="Cambria" w:hAnsi="Cambria" w:cstheme="minorHAnsi"/>
        </w:rPr>
        <w:t>multiperspectiva</w:t>
      </w:r>
      <w:proofErr w:type="spellEnd"/>
      <w:r w:rsidR="00F90773" w:rsidRPr="00BB5017">
        <w:rPr>
          <w:rFonts w:ascii="Cambria" w:hAnsi="Cambria" w:cstheme="minorHAnsi"/>
        </w:rPr>
        <w:t xml:space="preserve"> del realismo mágico o el boom de los 70. Destacar “Rayuela” de Cortázar, “La ciudad y los perros” del peruano Vargas Llosa o por supuesto “Cien años de soledad”, del Nobel García Márquez, que cuenta la historia de la extraña familia Buendía durante generaciones y generaciones, en Macondo, lugar mítico en el que lo real y lo legendario se mezcla para dejar paso a una narrativa exquisita. “Crónica de una muerte anunciada”, de protagonista un nini con mala fama, “El amor en los tiempos del cólera” o “Memoria de mis putas tristes” son otros de sus títulos, muy recomendables para la lectura. Esta estela del realismo mágico influyó en autores como la chilena Isabel Allende y “La casa de los espíritus”. </w:t>
      </w:r>
    </w:p>
    <w:p w14:paraId="46DBB0FD" w14:textId="77777777" w:rsidR="00AF38C2" w:rsidRPr="00BB5017" w:rsidRDefault="00AF38C2" w:rsidP="00BB5017">
      <w:pPr>
        <w:pStyle w:val="Prrafodelista"/>
        <w:jc w:val="both"/>
        <w:rPr>
          <w:rFonts w:ascii="Cambria" w:hAnsi="Cambria" w:cstheme="minorHAnsi"/>
          <w:highlight w:val="yellow"/>
        </w:rPr>
      </w:pPr>
    </w:p>
    <w:p w14:paraId="7521AA61" w14:textId="2AE97F3B" w:rsidR="00AF38C2" w:rsidRPr="00BB5017" w:rsidRDefault="00AF38C2" w:rsidP="00BB5017">
      <w:pPr>
        <w:jc w:val="both"/>
        <w:rPr>
          <w:rFonts w:ascii="Cambria" w:hAnsi="Cambria" w:cstheme="minorHAnsi"/>
        </w:rPr>
      </w:pPr>
      <w:r w:rsidRPr="00BB5017">
        <w:rPr>
          <w:rFonts w:ascii="Cambria" w:hAnsi="Cambria" w:cstheme="minorHAnsi"/>
        </w:rPr>
        <w:t>4.</w:t>
      </w:r>
      <w:r w:rsidR="00F7630E">
        <w:rPr>
          <w:rFonts w:ascii="Cambria" w:hAnsi="Cambria" w:cstheme="minorHAnsi"/>
        </w:rPr>
        <w:t>INICIO DE LA N</w:t>
      </w:r>
      <w:r w:rsidRPr="00BB5017">
        <w:rPr>
          <w:rFonts w:ascii="Cambria" w:hAnsi="Cambria" w:cstheme="minorHAnsi"/>
        </w:rPr>
        <w:t>OVELA ESPAÑOLA</w:t>
      </w:r>
    </w:p>
    <w:p w14:paraId="27924E97" w14:textId="77777777" w:rsidR="006D5254" w:rsidRPr="00BB5017" w:rsidRDefault="006D5254" w:rsidP="00BB5017">
      <w:pPr>
        <w:jc w:val="both"/>
        <w:rPr>
          <w:rFonts w:ascii="Cambria" w:hAnsi="Cambria" w:cstheme="minorHAnsi"/>
        </w:rPr>
      </w:pPr>
    </w:p>
    <w:p w14:paraId="32DDBA5E" w14:textId="77777777" w:rsidR="00B41666" w:rsidRPr="00BB5017" w:rsidRDefault="00B41666" w:rsidP="00BB5017">
      <w:pPr>
        <w:jc w:val="both"/>
        <w:rPr>
          <w:rFonts w:ascii="Cambria" w:hAnsi="Cambria" w:cstheme="minorHAnsi"/>
        </w:rPr>
      </w:pPr>
      <w:r w:rsidRPr="00BB5017">
        <w:rPr>
          <w:rFonts w:ascii="Cambria" w:hAnsi="Cambria" w:cstheme="minorHAnsi"/>
          <w:b/>
        </w:rPr>
        <w:t>Novela</w:t>
      </w:r>
      <w:r w:rsidRPr="00BB5017">
        <w:rPr>
          <w:rFonts w:ascii="Cambria" w:hAnsi="Cambria" w:cstheme="minorHAnsi"/>
        </w:rPr>
        <w:t xml:space="preserve">, género burgués por excelencia, que se podría remontar a los cantares del mester de clerecía del siglo XIV, como </w:t>
      </w:r>
      <w:r w:rsidR="00907A47">
        <w:rPr>
          <w:rFonts w:ascii="Cambria" w:hAnsi="Cambria" w:cstheme="minorHAnsi"/>
        </w:rPr>
        <w:t>“</w:t>
      </w:r>
      <w:r w:rsidRPr="00BB5017">
        <w:rPr>
          <w:rFonts w:ascii="Cambria" w:hAnsi="Cambria" w:cstheme="minorHAnsi"/>
        </w:rPr>
        <w:t>El Libro del Buen Amor</w:t>
      </w:r>
      <w:r w:rsidR="00907A47">
        <w:rPr>
          <w:rFonts w:ascii="Cambria" w:hAnsi="Cambria" w:cstheme="minorHAnsi"/>
        </w:rPr>
        <w:t>”</w:t>
      </w:r>
      <w:r w:rsidRPr="00BB5017">
        <w:rPr>
          <w:rFonts w:ascii="Cambria" w:hAnsi="Cambria" w:cstheme="minorHAnsi"/>
        </w:rPr>
        <w:t xml:space="preserve"> del Arcipreste de Hita (temas 42 y 43). Y que Cervantes, escritor renacentista, define a través del canónigo de Toledo, que aparece en el capítulo 47 de la primera parte del Quijote, “allí una hermosísima dama, honesta, discreta y recatada; aquí un caballero cristiano, valiente</w:t>
      </w:r>
      <w:r w:rsidR="00907A47">
        <w:rPr>
          <w:rFonts w:ascii="Cambria" w:hAnsi="Cambria" w:cstheme="minorHAnsi"/>
        </w:rPr>
        <w:t>...</w:t>
      </w:r>
      <w:r w:rsidRPr="00BB5017">
        <w:rPr>
          <w:rFonts w:ascii="Cambria" w:hAnsi="Cambria" w:cstheme="minorHAnsi"/>
        </w:rPr>
        <w:t xml:space="preserve">”. </w:t>
      </w:r>
    </w:p>
    <w:p w14:paraId="7F4374DF" w14:textId="77777777" w:rsidR="00B41666" w:rsidRPr="00BB5017" w:rsidRDefault="00B41666" w:rsidP="00BB5017">
      <w:pPr>
        <w:jc w:val="both"/>
        <w:rPr>
          <w:rFonts w:ascii="Cambria" w:hAnsi="Cambria" w:cstheme="minorHAnsi"/>
        </w:rPr>
      </w:pPr>
    </w:p>
    <w:p w14:paraId="59E78F36" w14:textId="4E3E6429" w:rsidR="00B41666" w:rsidRDefault="00B41666" w:rsidP="00BB5017">
      <w:pPr>
        <w:jc w:val="both"/>
        <w:rPr>
          <w:rFonts w:ascii="Cambria" w:hAnsi="Cambria" w:cstheme="minorHAnsi"/>
        </w:rPr>
      </w:pPr>
      <w:r w:rsidRPr="00BB5017">
        <w:rPr>
          <w:rFonts w:ascii="Cambria" w:hAnsi="Cambria" w:cstheme="minorHAnsi"/>
        </w:rPr>
        <w:lastRenderedPageBreak/>
        <w:tab/>
      </w:r>
      <w:r w:rsidRPr="00BB5017">
        <w:rPr>
          <w:rFonts w:ascii="Cambria" w:hAnsi="Cambria" w:cstheme="minorHAnsi"/>
          <w:b/>
        </w:rPr>
        <w:t>Novela renacentista</w:t>
      </w:r>
      <w:r w:rsidRPr="00BB5017">
        <w:rPr>
          <w:rFonts w:ascii="Cambria" w:hAnsi="Cambria" w:cstheme="minorHAnsi"/>
        </w:rPr>
        <w:t xml:space="preserve"> que se inicia con La Celestina (tema 46), una obra cumbre de 1499 con la que, según </w:t>
      </w:r>
      <w:proofErr w:type="spellStart"/>
      <w:r w:rsidRPr="00BB5017">
        <w:rPr>
          <w:rFonts w:ascii="Cambria" w:hAnsi="Cambria" w:cstheme="minorHAnsi"/>
        </w:rPr>
        <w:t>Mayans</w:t>
      </w:r>
      <w:proofErr w:type="spellEnd"/>
      <w:r w:rsidRPr="00BB5017">
        <w:rPr>
          <w:rFonts w:ascii="Cambria" w:hAnsi="Cambria" w:cstheme="minorHAnsi"/>
        </w:rPr>
        <w:t xml:space="preserve">, se termina la Edad Media y se abre una época nueva: la Edad de Oro. Se trata de una comedia humanística que se sitúa en el reinado de los Reyes Católicos Fernando e Isabel y cuyos protagonistas son los amantes Calisto y Melibea, de finalidad didáctica y argumento amoroso, fue una novela de gran éxito que se atribuye a Fernando de Rojas por los versos acrósticos que se encontraron en las ediciones de 1500. En Salamanca podemos visitar el precioso huerto que lleva el nombre de los protagonistas y donde tantas parejas declaran su amor hoy en día. </w:t>
      </w:r>
    </w:p>
    <w:p w14:paraId="4A955954" w14:textId="5E90BC96" w:rsidR="00F7630E" w:rsidRDefault="00F7630E" w:rsidP="00BB5017">
      <w:pPr>
        <w:jc w:val="both"/>
        <w:rPr>
          <w:rFonts w:ascii="Cambria" w:hAnsi="Cambria" w:cstheme="minorHAnsi"/>
        </w:rPr>
      </w:pPr>
    </w:p>
    <w:p w14:paraId="719FB4DC" w14:textId="113273E7" w:rsidR="00F7630E" w:rsidRPr="00BB5017" w:rsidRDefault="00F7630E" w:rsidP="00BB5017">
      <w:pPr>
        <w:jc w:val="both"/>
        <w:rPr>
          <w:rFonts w:ascii="Cambria" w:hAnsi="Cambria" w:cstheme="minorHAnsi"/>
        </w:rPr>
      </w:pPr>
      <w:r>
        <w:rPr>
          <w:rFonts w:ascii="Cambria" w:hAnsi="Cambria" w:cstheme="minorHAnsi"/>
        </w:rPr>
        <w:tab/>
        <w:t xml:space="preserve">Y siguieron la novela pastoril, las de caballerías, la morisca, bizantina, la </w:t>
      </w:r>
      <w:proofErr w:type="spellStart"/>
      <w:r>
        <w:rPr>
          <w:rFonts w:ascii="Cambria" w:hAnsi="Cambria" w:cstheme="minorHAnsi"/>
        </w:rPr>
        <w:t>novella</w:t>
      </w:r>
      <w:proofErr w:type="spellEnd"/>
      <w:r>
        <w:rPr>
          <w:rFonts w:ascii="Cambria" w:hAnsi="Cambria" w:cstheme="minorHAnsi"/>
        </w:rPr>
        <w:t xml:space="preserve"> italiana, la picaresca o el retrato lucianesco, entre otras. </w:t>
      </w:r>
    </w:p>
    <w:p w14:paraId="236E02BB" w14:textId="77777777" w:rsidR="00B41666" w:rsidRPr="00BB5017" w:rsidRDefault="00B41666" w:rsidP="00BB5017">
      <w:pPr>
        <w:jc w:val="both"/>
        <w:rPr>
          <w:rFonts w:ascii="Cambria" w:hAnsi="Cambria" w:cstheme="minorHAnsi"/>
        </w:rPr>
      </w:pPr>
    </w:p>
    <w:p w14:paraId="6753330B" w14:textId="77777777" w:rsidR="000E45AC" w:rsidRPr="00BB5017" w:rsidRDefault="00B41666" w:rsidP="00BB5017">
      <w:pPr>
        <w:jc w:val="both"/>
        <w:rPr>
          <w:rFonts w:ascii="Cambria" w:hAnsi="Cambria" w:cstheme="minorHAnsi"/>
        </w:rPr>
      </w:pPr>
      <w:r w:rsidRPr="00BB5017">
        <w:rPr>
          <w:rFonts w:ascii="Cambria" w:hAnsi="Cambria" w:cstheme="minorHAnsi"/>
          <w:b/>
        </w:rPr>
        <w:tab/>
      </w:r>
      <w:r w:rsidR="00AF38C2" w:rsidRPr="00BB5017">
        <w:rPr>
          <w:rFonts w:ascii="Cambria" w:hAnsi="Cambria" w:cstheme="minorHAnsi"/>
        </w:rPr>
        <w:t xml:space="preserve">5 </w:t>
      </w:r>
      <w:r w:rsidR="000E45AC" w:rsidRPr="00BB5017">
        <w:rPr>
          <w:rFonts w:ascii="Cambria" w:hAnsi="Cambria" w:cstheme="minorHAnsi"/>
        </w:rPr>
        <w:t>NOVELA HEREDADA</w:t>
      </w:r>
      <w:r w:rsidR="003D6700" w:rsidRPr="00BB5017">
        <w:rPr>
          <w:rFonts w:ascii="Cambria" w:hAnsi="Cambria" w:cstheme="minorHAnsi"/>
        </w:rPr>
        <w:t xml:space="preserve"> </w:t>
      </w:r>
      <w:r w:rsidR="00AF38C2" w:rsidRPr="00BB5017">
        <w:rPr>
          <w:rFonts w:ascii="Cambria" w:hAnsi="Cambria" w:cstheme="minorHAnsi"/>
        </w:rPr>
        <w:t>(</w:t>
      </w:r>
      <w:r w:rsidR="00766353" w:rsidRPr="00BB5017">
        <w:rPr>
          <w:rFonts w:ascii="Cambria" w:hAnsi="Cambria" w:cstheme="minorHAnsi"/>
        </w:rPr>
        <w:t>REALISMO</w:t>
      </w:r>
      <w:r w:rsidR="00AF38C2" w:rsidRPr="00BB5017">
        <w:rPr>
          <w:rFonts w:ascii="Cambria" w:hAnsi="Cambria" w:cstheme="minorHAnsi"/>
        </w:rPr>
        <w:t>)</w:t>
      </w:r>
    </w:p>
    <w:p w14:paraId="7DDA113F" w14:textId="77777777" w:rsidR="00766353" w:rsidRPr="00BB5017" w:rsidRDefault="00766353" w:rsidP="00BB5017">
      <w:pPr>
        <w:jc w:val="both"/>
        <w:rPr>
          <w:rFonts w:ascii="Cambria" w:hAnsi="Cambria" w:cstheme="minorHAnsi"/>
        </w:rPr>
      </w:pPr>
    </w:p>
    <w:p w14:paraId="31D49F70" w14:textId="77777777" w:rsidR="00766353" w:rsidRPr="00BB5017" w:rsidRDefault="00766353" w:rsidP="00BB5017">
      <w:pPr>
        <w:pStyle w:val="Prrafodelista"/>
        <w:numPr>
          <w:ilvl w:val="0"/>
          <w:numId w:val="12"/>
        </w:numPr>
        <w:jc w:val="both"/>
        <w:rPr>
          <w:rFonts w:ascii="Cambria" w:hAnsi="Cambria" w:cstheme="minorHAnsi"/>
        </w:rPr>
      </w:pPr>
      <w:r w:rsidRPr="00BB5017">
        <w:rPr>
          <w:rFonts w:ascii="Cambria" w:hAnsi="Cambria" w:cstheme="minorHAnsi"/>
        </w:rPr>
        <w:t xml:space="preserve">¿Qué? El </w:t>
      </w:r>
      <w:r w:rsidRPr="00BB5017">
        <w:rPr>
          <w:rFonts w:ascii="Cambria" w:hAnsi="Cambria" w:cstheme="minorHAnsi"/>
          <w:u w:val="single"/>
        </w:rPr>
        <w:t>realismo</w:t>
      </w:r>
      <w:r w:rsidRPr="00BB5017">
        <w:rPr>
          <w:rFonts w:ascii="Cambria" w:hAnsi="Cambria" w:cstheme="minorHAnsi"/>
        </w:rPr>
        <w:t xml:space="preserve"> es un reflejo de la realidad, un espejo que refleja las costumbres. A través de la experimentación y la observación se puede ver la realidad, comprenderla. </w:t>
      </w:r>
    </w:p>
    <w:p w14:paraId="44F567C6" w14:textId="77777777" w:rsidR="002413F7" w:rsidRPr="00BB5017" w:rsidRDefault="00766353" w:rsidP="00BB5017">
      <w:pPr>
        <w:pStyle w:val="Prrafodelista"/>
        <w:numPr>
          <w:ilvl w:val="0"/>
          <w:numId w:val="12"/>
        </w:numPr>
        <w:jc w:val="both"/>
        <w:rPr>
          <w:rFonts w:ascii="Cambria" w:hAnsi="Cambria" w:cstheme="minorHAnsi"/>
        </w:rPr>
      </w:pPr>
      <w:r w:rsidRPr="00BB5017">
        <w:rPr>
          <w:rFonts w:ascii="Cambria" w:hAnsi="Cambria" w:cstheme="minorHAnsi"/>
        </w:rPr>
        <w:t xml:space="preserve">¿Quién? </w:t>
      </w:r>
      <w:r w:rsidRPr="00BB5017">
        <w:rPr>
          <w:rFonts w:ascii="Cambria" w:hAnsi="Cambria" w:cstheme="minorHAnsi"/>
          <w:u w:val="single"/>
        </w:rPr>
        <w:t>La mujer,</w:t>
      </w:r>
      <w:r w:rsidRPr="00BB5017">
        <w:rPr>
          <w:rFonts w:ascii="Cambria" w:hAnsi="Cambria" w:cstheme="minorHAnsi"/>
        </w:rPr>
        <w:t xml:space="preserve"> por primera vez adquiere un papel protagonista tanto en la lectura como en la escritura; basta con ojear el número de escritos especializados en la figura femenina. </w:t>
      </w:r>
    </w:p>
    <w:p w14:paraId="159AF9D7" w14:textId="77777777" w:rsidR="002413F7" w:rsidRPr="00BB5017" w:rsidRDefault="00766353" w:rsidP="00BB5017">
      <w:pPr>
        <w:pStyle w:val="Prrafodelista"/>
        <w:numPr>
          <w:ilvl w:val="0"/>
          <w:numId w:val="12"/>
        </w:numPr>
        <w:jc w:val="both"/>
        <w:rPr>
          <w:rFonts w:ascii="Cambria" w:hAnsi="Cambria" w:cstheme="minorHAnsi"/>
        </w:rPr>
      </w:pPr>
      <w:r w:rsidRPr="00BB5017">
        <w:rPr>
          <w:rFonts w:ascii="Cambria" w:hAnsi="Cambria" w:cstheme="minorHAnsi"/>
        </w:rPr>
        <w:t xml:space="preserve">¿Cómo? A través de la </w:t>
      </w:r>
      <w:r w:rsidRPr="00BB5017">
        <w:rPr>
          <w:rFonts w:ascii="Cambria" w:hAnsi="Cambria" w:cstheme="minorHAnsi"/>
          <w:u w:val="single"/>
        </w:rPr>
        <w:t>novela</w:t>
      </w:r>
      <w:r w:rsidRPr="00BB5017">
        <w:rPr>
          <w:rFonts w:ascii="Cambria" w:hAnsi="Cambria" w:cstheme="minorHAnsi"/>
        </w:rPr>
        <w:t xml:space="preserve">, el género más influyente en este periodo, que impulsa definitivamente el género novelesco que tiene origen en el Quijote. </w:t>
      </w:r>
    </w:p>
    <w:p w14:paraId="756F5796" w14:textId="77777777" w:rsidR="002413F7" w:rsidRPr="00BB5017" w:rsidRDefault="00766353" w:rsidP="00BB5017">
      <w:pPr>
        <w:pStyle w:val="Prrafodelista"/>
        <w:numPr>
          <w:ilvl w:val="0"/>
          <w:numId w:val="12"/>
        </w:numPr>
        <w:jc w:val="both"/>
        <w:rPr>
          <w:rFonts w:ascii="Cambria" w:hAnsi="Cambria" w:cstheme="minorHAnsi"/>
        </w:rPr>
      </w:pPr>
      <w:r w:rsidRPr="00BB5017">
        <w:rPr>
          <w:rFonts w:ascii="Cambria" w:hAnsi="Cambria" w:cstheme="minorHAnsi"/>
        </w:rPr>
        <w:t xml:space="preserve">¿Cuándo? Desde el “Rojo y negro” de </w:t>
      </w:r>
      <w:proofErr w:type="spellStart"/>
      <w:r w:rsidRPr="00BB5017">
        <w:rPr>
          <w:rFonts w:ascii="Cambria" w:hAnsi="Cambria" w:cstheme="minorHAnsi"/>
        </w:rPr>
        <w:t>Stendhal</w:t>
      </w:r>
      <w:proofErr w:type="spellEnd"/>
      <w:r w:rsidRPr="00BB5017">
        <w:rPr>
          <w:rFonts w:ascii="Cambria" w:hAnsi="Cambria" w:cstheme="minorHAnsi"/>
        </w:rPr>
        <w:t xml:space="preserve"> en </w:t>
      </w:r>
      <w:r w:rsidRPr="00BB5017">
        <w:rPr>
          <w:rFonts w:ascii="Cambria" w:hAnsi="Cambria" w:cstheme="minorHAnsi"/>
          <w:u w:val="single"/>
        </w:rPr>
        <w:t>1830.</w:t>
      </w:r>
      <w:r w:rsidRPr="00BB5017">
        <w:rPr>
          <w:rFonts w:ascii="Cambria" w:hAnsi="Cambria" w:cstheme="minorHAnsi"/>
        </w:rPr>
        <w:t xml:space="preserve"> Aunque su auge fue tras la resaca de la revolución del 68, en el siglo XX aún resuenan los ecos realistas.  </w:t>
      </w:r>
    </w:p>
    <w:p w14:paraId="4B801552" w14:textId="77777777" w:rsidR="00766353" w:rsidRPr="00BB5017" w:rsidRDefault="00766353" w:rsidP="00BB5017">
      <w:pPr>
        <w:pStyle w:val="Prrafodelista"/>
        <w:numPr>
          <w:ilvl w:val="0"/>
          <w:numId w:val="12"/>
        </w:numPr>
        <w:jc w:val="both"/>
        <w:rPr>
          <w:rFonts w:ascii="Cambria" w:hAnsi="Cambria" w:cstheme="minorHAnsi"/>
        </w:rPr>
      </w:pPr>
      <w:r w:rsidRPr="00BB5017">
        <w:rPr>
          <w:rFonts w:ascii="Cambria" w:hAnsi="Cambria" w:cstheme="minorHAnsi"/>
        </w:rPr>
        <w:t xml:space="preserve">¿Dónde? El realismo llegó a </w:t>
      </w:r>
      <w:r w:rsidRPr="00BB5017">
        <w:rPr>
          <w:rFonts w:ascii="Cambria" w:hAnsi="Cambria" w:cstheme="minorHAnsi"/>
          <w:u w:val="single"/>
        </w:rPr>
        <w:t>España más tarde que en Europa</w:t>
      </w:r>
      <w:r w:rsidRPr="00BB5017">
        <w:rPr>
          <w:rFonts w:ascii="Cambria" w:hAnsi="Cambria" w:cstheme="minorHAnsi"/>
        </w:rPr>
        <w:t>.</w:t>
      </w:r>
    </w:p>
    <w:p w14:paraId="0BBEC023" w14:textId="77777777" w:rsidR="00766353" w:rsidRPr="00BB5017" w:rsidRDefault="00766353" w:rsidP="00BB5017">
      <w:pPr>
        <w:jc w:val="both"/>
        <w:rPr>
          <w:rFonts w:ascii="Cambria" w:hAnsi="Cambria" w:cstheme="minorHAnsi"/>
        </w:rPr>
      </w:pPr>
    </w:p>
    <w:p w14:paraId="2FDDADEC" w14:textId="77777777" w:rsidR="00766353" w:rsidRPr="00BB5017" w:rsidRDefault="00766353" w:rsidP="00BB5017">
      <w:pPr>
        <w:jc w:val="both"/>
        <w:rPr>
          <w:rFonts w:ascii="Cambria" w:hAnsi="Cambria" w:cstheme="minorHAnsi"/>
        </w:rPr>
      </w:pPr>
      <w:r w:rsidRPr="00BB5017">
        <w:rPr>
          <w:rFonts w:ascii="Cambria" w:hAnsi="Cambria" w:cstheme="minorHAnsi"/>
          <w:u w:val="single"/>
        </w:rPr>
        <w:t>Características</w:t>
      </w:r>
      <w:r w:rsidRPr="00BB5017">
        <w:rPr>
          <w:rFonts w:ascii="Cambria" w:hAnsi="Cambria" w:cstheme="minorHAnsi"/>
        </w:rPr>
        <w:t xml:space="preserve">: </w:t>
      </w:r>
      <w:proofErr w:type="spellStart"/>
      <w:r w:rsidRPr="00BB5017">
        <w:rPr>
          <w:rFonts w:ascii="Cambria" w:hAnsi="Cambria" w:cstheme="minorHAnsi"/>
        </w:rPr>
        <w:t>reanarrden</w:t>
      </w:r>
      <w:proofErr w:type="spellEnd"/>
      <w:r w:rsidRPr="00BB5017">
        <w:rPr>
          <w:rFonts w:ascii="Cambria" w:hAnsi="Cambria" w:cstheme="minorHAnsi"/>
        </w:rPr>
        <w:t xml:space="preserve"> / </w:t>
      </w:r>
      <w:proofErr w:type="spellStart"/>
      <w:r w:rsidRPr="00BB5017">
        <w:rPr>
          <w:rFonts w:ascii="Cambria" w:hAnsi="Cambria" w:cstheme="minorHAnsi"/>
        </w:rPr>
        <w:t>texcontexfot</w:t>
      </w:r>
      <w:proofErr w:type="spellEnd"/>
      <w:r w:rsidRPr="00BB5017">
        <w:rPr>
          <w:rFonts w:ascii="Cambria" w:hAnsi="Cambria" w:cstheme="minorHAnsi"/>
        </w:rPr>
        <w:t xml:space="preserve"> / </w:t>
      </w:r>
      <w:proofErr w:type="spellStart"/>
      <w:r w:rsidRPr="00BB5017">
        <w:rPr>
          <w:rFonts w:ascii="Cambria" w:hAnsi="Cambria" w:cstheme="minorHAnsi"/>
        </w:rPr>
        <w:t>antroantiotro</w:t>
      </w:r>
      <w:proofErr w:type="spellEnd"/>
    </w:p>
    <w:p w14:paraId="6665FAD8"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u w:val="single"/>
        </w:rPr>
        <w:t>Realidad</w:t>
      </w:r>
      <w:r w:rsidRPr="00BB5017">
        <w:rPr>
          <w:rFonts w:ascii="Cambria" w:hAnsi="Cambria" w:cstheme="minorHAnsi"/>
        </w:rPr>
        <w:t xml:space="preserve">. Las acciones de las novelas responden a hechos verosímiles localizados en lugares concretos y reales, como el Madrid de Galdós o la Vetusta (Oviedo) de La Regenta. </w:t>
      </w:r>
    </w:p>
    <w:p w14:paraId="71550E93"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u w:val="single"/>
        </w:rPr>
        <w:t>Narrador omnisciente</w:t>
      </w:r>
      <w:r w:rsidRPr="00BB5017">
        <w:rPr>
          <w:rFonts w:ascii="Cambria" w:hAnsi="Cambria" w:cstheme="minorHAnsi"/>
        </w:rPr>
        <w:t xml:space="preserve">. Para comprender esa realidad es necesario que cuente la historia alguien que sabe todo lo que pasa, que todo lo ve, que conoce los pensamientos más íntimos de cada personaje, capaz incluso de narrar flashback o anticipar el futuro, aunque la temporalización suele ser lineal.  </w:t>
      </w:r>
    </w:p>
    <w:p w14:paraId="671D22FF"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u w:val="single"/>
        </w:rPr>
        <w:t>Denuncia</w:t>
      </w:r>
      <w:r w:rsidRPr="00BB5017">
        <w:rPr>
          <w:rFonts w:ascii="Cambria" w:hAnsi="Cambria" w:cstheme="minorHAnsi"/>
        </w:rPr>
        <w:t xml:space="preserve">. Los autores suelen profesar una ideología progresista que dejan entrever en sus novelas, pero no lo exponen como en un ensayo, sino que dejan a criterio de los lectores las consecuencias y las conclusiones. Las injusticias se suceden y hay que hacer algo, especialmente con los más vulnerables, como el campesinado ruso. </w:t>
      </w:r>
    </w:p>
    <w:p w14:paraId="63D48BBE"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u w:val="single"/>
        </w:rPr>
        <w:t>Texto y contexto</w:t>
      </w:r>
      <w:r w:rsidRPr="00BB5017">
        <w:rPr>
          <w:rFonts w:ascii="Cambria" w:hAnsi="Cambria" w:cstheme="minorHAnsi"/>
        </w:rPr>
        <w:t>. Las obras dan la misma importancia a los personajes y a sus ambientes sociales, especialmente los urbanos, que son descritos con gran precisión. Los personajes son de carne y hueso, no son héroes, se reproduce su forma de hablar, se recurre al diálogo para mostrar sus palabras tal cual.</w:t>
      </w:r>
    </w:p>
    <w:p w14:paraId="6C01E292"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u w:val="single"/>
        </w:rPr>
        <w:t>Fotografía</w:t>
      </w:r>
      <w:r w:rsidRPr="00BB5017">
        <w:rPr>
          <w:rFonts w:ascii="Cambria" w:hAnsi="Cambria" w:cstheme="minorHAnsi"/>
        </w:rPr>
        <w:t>. Se intenta reflejar todo fielmente, como si de una fotografía se tratara.</w:t>
      </w:r>
    </w:p>
    <w:p w14:paraId="1F5DE01F"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u w:val="single"/>
        </w:rPr>
        <w:lastRenderedPageBreak/>
        <w:t>Antropocentrismo</w:t>
      </w:r>
      <w:r w:rsidRPr="00BB5017">
        <w:rPr>
          <w:rFonts w:ascii="Cambria" w:hAnsi="Cambria" w:cstheme="minorHAnsi"/>
        </w:rPr>
        <w:t xml:space="preserve">. El hombre, como en la Ilustración, es el centro y en sus manos está la denuncia social y política de lo que acontece. </w:t>
      </w:r>
    </w:p>
    <w:p w14:paraId="6F6BBA15"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u w:val="single"/>
        </w:rPr>
        <w:t>Guiño a la antigüedad</w:t>
      </w:r>
      <w:r w:rsidRPr="00BB5017">
        <w:rPr>
          <w:rFonts w:ascii="Cambria" w:hAnsi="Cambria" w:cstheme="minorHAnsi"/>
        </w:rPr>
        <w:t xml:space="preserve">. Todas las corrientes literarias han estado a favor o en contra de lo clásico, cada una con sus matices. Mirar las cuevas de Altamira es entender qué eran los bisontes prehistóricos y leer a Tolstoi o </w:t>
      </w:r>
      <w:proofErr w:type="spellStart"/>
      <w:r w:rsidRPr="00BB5017">
        <w:rPr>
          <w:rFonts w:ascii="Cambria" w:hAnsi="Cambria" w:cstheme="minorHAnsi"/>
        </w:rPr>
        <w:t>Dovstoievski</w:t>
      </w:r>
      <w:proofErr w:type="spellEnd"/>
      <w:r w:rsidRPr="00BB5017">
        <w:rPr>
          <w:rFonts w:ascii="Cambria" w:hAnsi="Cambria" w:cstheme="minorHAnsi"/>
        </w:rPr>
        <w:t xml:space="preserve"> es entender cómo era la sociedad rusa de mediados del XIX. </w:t>
      </w:r>
    </w:p>
    <w:p w14:paraId="12CEBA02"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u w:val="single"/>
        </w:rPr>
        <w:t>Otros realismos</w:t>
      </w:r>
      <w:r w:rsidRPr="00BB5017">
        <w:rPr>
          <w:rFonts w:ascii="Cambria" w:hAnsi="Cambria" w:cstheme="minorHAnsi"/>
        </w:rPr>
        <w:t xml:space="preserve">. El hiperrealismo, el realismo mágico de Gabriel García Márquez o el realismo épico de Tarantino y sus películas sangrientas son otras variaciones del realismo, pero la derivación más conocida fue el Naturalismo. </w:t>
      </w:r>
    </w:p>
    <w:p w14:paraId="1FC2944D" w14:textId="77777777" w:rsidR="00766353" w:rsidRPr="00BB5017" w:rsidRDefault="00766353" w:rsidP="00BB5017">
      <w:pPr>
        <w:jc w:val="both"/>
        <w:rPr>
          <w:rFonts w:ascii="Cambria" w:hAnsi="Cambria" w:cstheme="minorHAnsi"/>
        </w:rPr>
      </w:pPr>
    </w:p>
    <w:p w14:paraId="06C022F2" w14:textId="77777777" w:rsidR="00766353" w:rsidRPr="00BB5017" w:rsidRDefault="00766353" w:rsidP="00BB5017">
      <w:pPr>
        <w:jc w:val="both"/>
        <w:rPr>
          <w:rFonts w:ascii="Cambria" w:hAnsi="Cambria" w:cstheme="minorHAnsi"/>
        </w:rPr>
      </w:pPr>
      <w:r w:rsidRPr="00BB5017">
        <w:rPr>
          <w:rFonts w:ascii="Cambria" w:hAnsi="Cambria" w:cstheme="minorHAnsi"/>
        </w:rPr>
        <w:t xml:space="preserve">Autores realistas: </w:t>
      </w:r>
    </w:p>
    <w:p w14:paraId="140950A5"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rPr>
        <w:t xml:space="preserve">Francia: Balzac, Flaubert “Madame </w:t>
      </w:r>
      <w:proofErr w:type="spellStart"/>
      <w:r w:rsidRPr="00BB5017">
        <w:rPr>
          <w:rFonts w:ascii="Cambria" w:hAnsi="Cambria" w:cstheme="minorHAnsi"/>
        </w:rPr>
        <w:t>Bovary</w:t>
      </w:r>
      <w:proofErr w:type="spellEnd"/>
      <w:r w:rsidRPr="00BB5017">
        <w:rPr>
          <w:rFonts w:ascii="Cambria" w:hAnsi="Cambria" w:cstheme="minorHAnsi"/>
        </w:rPr>
        <w:t xml:space="preserve">”, </w:t>
      </w:r>
      <w:proofErr w:type="spellStart"/>
      <w:r w:rsidRPr="00BB5017">
        <w:rPr>
          <w:rFonts w:ascii="Cambria" w:hAnsi="Cambria" w:cstheme="minorHAnsi"/>
        </w:rPr>
        <w:t>Émile</w:t>
      </w:r>
      <w:proofErr w:type="spellEnd"/>
      <w:r w:rsidRPr="00BB5017">
        <w:rPr>
          <w:rFonts w:ascii="Cambria" w:hAnsi="Cambria" w:cstheme="minorHAnsi"/>
        </w:rPr>
        <w:t xml:space="preserve"> Zola “Germinal”.</w:t>
      </w:r>
    </w:p>
    <w:p w14:paraId="44677C4B"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rPr>
        <w:t xml:space="preserve">Inglaterra: Charles Dickens “Oliver Twist”, Jane </w:t>
      </w:r>
      <w:proofErr w:type="spellStart"/>
      <w:r w:rsidRPr="00BB5017">
        <w:rPr>
          <w:rFonts w:ascii="Cambria" w:hAnsi="Cambria" w:cstheme="minorHAnsi"/>
        </w:rPr>
        <w:t>Austen</w:t>
      </w:r>
      <w:proofErr w:type="spellEnd"/>
      <w:r w:rsidRPr="00BB5017">
        <w:rPr>
          <w:rFonts w:ascii="Cambria" w:hAnsi="Cambria" w:cstheme="minorHAnsi"/>
        </w:rPr>
        <w:t xml:space="preserve"> “</w:t>
      </w:r>
      <w:proofErr w:type="spellStart"/>
      <w:r w:rsidRPr="00BB5017">
        <w:rPr>
          <w:rFonts w:ascii="Cambria" w:hAnsi="Cambria" w:cstheme="minorHAnsi"/>
        </w:rPr>
        <w:t>Sens</w:t>
      </w:r>
      <w:proofErr w:type="spellEnd"/>
      <w:r w:rsidRPr="00BB5017">
        <w:rPr>
          <w:rFonts w:ascii="Cambria" w:hAnsi="Cambria" w:cstheme="minorHAnsi"/>
        </w:rPr>
        <w:t xml:space="preserve"> and </w:t>
      </w:r>
      <w:proofErr w:type="spellStart"/>
      <w:r w:rsidRPr="00BB5017">
        <w:rPr>
          <w:rFonts w:ascii="Cambria" w:hAnsi="Cambria" w:cstheme="minorHAnsi"/>
        </w:rPr>
        <w:t>sensibility</w:t>
      </w:r>
      <w:proofErr w:type="spellEnd"/>
      <w:r w:rsidRPr="00BB5017">
        <w:rPr>
          <w:rFonts w:ascii="Cambria" w:hAnsi="Cambria" w:cstheme="minorHAnsi"/>
        </w:rPr>
        <w:t xml:space="preserve">” y las hermanas </w:t>
      </w:r>
      <w:proofErr w:type="spellStart"/>
      <w:r w:rsidRPr="00BB5017">
        <w:rPr>
          <w:rFonts w:ascii="Cambria" w:hAnsi="Cambria" w:cstheme="minorHAnsi"/>
        </w:rPr>
        <w:t>Bronte</w:t>
      </w:r>
      <w:proofErr w:type="spellEnd"/>
      <w:r w:rsidRPr="00BB5017">
        <w:rPr>
          <w:rFonts w:ascii="Cambria" w:hAnsi="Cambria" w:cstheme="minorHAnsi"/>
        </w:rPr>
        <w:t xml:space="preserve"> en Inglaterra “Jane </w:t>
      </w:r>
      <w:proofErr w:type="spellStart"/>
      <w:r w:rsidRPr="00BB5017">
        <w:rPr>
          <w:rFonts w:ascii="Cambria" w:hAnsi="Cambria" w:cstheme="minorHAnsi"/>
        </w:rPr>
        <w:t>Eyre</w:t>
      </w:r>
      <w:proofErr w:type="spellEnd"/>
      <w:r w:rsidRPr="00BB5017">
        <w:rPr>
          <w:rFonts w:ascii="Cambria" w:hAnsi="Cambria" w:cstheme="minorHAnsi"/>
        </w:rPr>
        <w:t>” y “Cumbres borrascosas”.</w:t>
      </w:r>
    </w:p>
    <w:p w14:paraId="5118257B" w14:textId="77777777" w:rsidR="00766353"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rPr>
        <w:t xml:space="preserve">Rusia: Dostoievski “Crimen y castigo” o Tolstoi “Anna </w:t>
      </w:r>
      <w:proofErr w:type="spellStart"/>
      <w:r w:rsidRPr="00BB5017">
        <w:rPr>
          <w:rFonts w:ascii="Cambria" w:hAnsi="Cambria" w:cstheme="minorHAnsi"/>
        </w:rPr>
        <w:t>Karenina</w:t>
      </w:r>
      <w:proofErr w:type="spellEnd"/>
      <w:r w:rsidRPr="00BB5017">
        <w:rPr>
          <w:rFonts w:ascii="Cambria" w:hAnsi="Cambria" w:cstheme="minorHAnsi"/>
        </w:rPr>
        <w:t>”.</w:t>
      </w:r>
    </w:p>
    <w:p w14:paraId="2662D087" w14:textId="77777777" w:rsidR="0089481F"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rPr>
        <w:t xml:space="preserve">España: José María Pereda “Sotileza”, Juan Valera “Pepita Jiménez”, Armando Palacio Valdés, Alarcón y por supuesto Clarín y su Regenta (1884-1885), </w:t>
      </w:r>
      <w:r w:rsidRPr="00BB5017">
        <w:rPr>
          <w:rFonts w:ascii="Cambria" w:hAnsi="Cambria" w:cstheme="minorHAnsi"/>
          <w:b/>
          <w:bCs/>
        </w:rPr>
        <w:t>Vicente Blasco Ibáñez</w:t>
      </w:r>
      <w:r w:rsidRPr="00BB5017">
        <w:rPr>
          <w:rFonts w:ascii="Cambria" w:hAnsi="Cambria" w:cstheme="minorHAnsi"/>
        </w:rPr>
        <w:t xml:space="preserve">, ávido lector y admirador de Zola, comenzó su vocación literaria temprana y se decantó por el </w:t>
      </w:r>
      <w:r w:rsidRPr="00BB5017">
        <w:rPr>
          <w:rFonts w:ascii="Cambria" w:hAnsi="Cambria" w:cstheme="minorHAnsi"/>
          <w:u w:val="single"/>
        </w:rPr>
        <w:t>naturalismo</w:t>
      </w:r>
      <w:r w:rsidRPr="00BB5017">
        <w:rPr>
          <w:rFonts w:ascii="Cambria" w:hAnsi="Cambria" w:cstheme="minorHAnsi"/>
        </w:rPr>
        <w:t xml:space="preserve"> evolucionado, al estilo de Víctor Hugo. Fue un escritor prolífico que cultivó fundamentalmente el género narrativo, con relatos breves, novelas, crónicas de viajes y artículos periodístico como “La Barraca” en 1898 y “Cañas y barro” en 1902. </w:t>
      </w:r>
    </w:p>
    <w:p w14:paraId="37E693A6" w14:textId="77777777" w:rsidR="00041E90" w:rsidRPr="00BB5017" w:rsidRDefault="00766353" w:rsidP="00BB5017">
      <w:pPr>
        <w:pStyle w:val="Prrafodelista"/>
        <w:numPr>
          <w:ilvl w:val="0"/>
          <w:numId w:val="10"/>
        </w:numPr>
        <w:jc w:val="both"/>
        <w:rPr>
          <w:rFonts w:ascii="Cambria" w:hAnsi="Cambria" w:cstheme="minorHAnsi"/>
        </w:rPr>
      </w:pPr>
      <w:r w:rsidRPr="00BB5017">
        <w:rPr>
          <w:rFonts w:ascii="Cambria" w:hAnsi="Cambria" w:cstheme="minorHAnsi"/>
        </w:rPr>
        <w:t>Nos centraremos en Benito Pérez Galdós y Emilia Pardo Bazán</w:t>
      </w:r>
      <w:r w:rsidR="0089481F" w:rsidRPr="00BB5017">
        <w:rPr>
          <w:rFonts w:ascii="Cambria" w:hAnsi="Cambria" w:cstheme="minorHAnsi"/>
        </w:rPr>
        <w:t xml:space="preserve">, dos grandes narradores que murieron en 1920 y 1921 respectivamente. </w:t>
      </w:r>
    </w:p>
    <w:p w14:paraId="23BB2185" w14:textId="77777777" w:rsidR="0089481F" w:rsidRPr="00BB5017" w:rsidRDefault="0089481F" w:rsidP="00BB5017">
      <w:pPr>
        <w:jc w:val="both"/>
        <w:rPr>
          <w:rFonts w:ascii="Cambria" w:hAnsi="Cambria" w:cstheme="minorHAnsi"/>
        </w:rPr>
      </w:pPr>
    </w:p>
    <w:p w14:paraId="5D01B977" w14:textId="77777777" w:rsidR="0089481F" w:rsidRPr="00BB5017" w:rsidRDefault="0089481F" w:rsidP="00BB5017">
      <w:pPr>
        <w:jc w:val="both"/>
        <w:rPr>
          <w:rFonts w:ascii="Cambria" w:hAnsi="Cambria" w:cstheme="minorHAnsi"/>
        </w:rPr>
      </w:pPr>
      <w:r w:rsidRPr="00BB5017">
        <w:rPr>
          <w:rFonts w:ascii="Cambria" w:hAnsi="Cambria" w:cstheme="minorHAnsi"/>
        </w:rPr>
        <w:t>EMILIA PARDO BAZÁN</w:t>
      </w:r>
    </w:p>
    <w:p w14:paraId="2634F561" w14:textId="77777777" w:rsidR="0089481F" w:rsidRPr="00BB5017" w:rsidRDefault="0089481F" w:rsidP="00BB5017">
      <w:pPr>
        <w:jc w:val="both"/>
        <w:rPr>
          <w:rFonts w:ascii="Cambria" w:hAnsi="Cambria" w:cstheme="minorHAnsi"/>
        </w:rPr>
      </w:pPr>
    </w:p>
    <w:p w14:paraId="58B65A56" w14:textId="77777777" w:rsidR="0089481F" w:rsidRPr="00BB5017" w:rsidRDefault="0089481F" w:rsidP="00BB5017">
      <w:pPr>
        <w:ind w:firstLine="708"/>
        <w:jc w:val="both"/>
        <w:rPr>
          <w:rFonts w:ascii="Cambria" w:hAnsi="Cambria" w:cstheme="minorHAnsi"/>
        </w:rPr>
      </w:pPr>
      <w:r w:rsidRPr="00BB5017">
        <w:rPr>
          <w:rFonts w:ascii="Cambria" w:hAnsi="Cambria" w:cstheme="minorHAnsi"/>
        </w:rPr>
        <w:t xml:space="preserve">Casada con el abogado José Quiroga, fue una mujer de pensamiento liberal en todos los aspectos de su existencia, mantuvo encuentros </w:t>
      </w:r>
      <w:r w:rsidRPr="00BB5017">
        <w:rPr>
          <w:rFonts w:ascii="Cambria" w:hAnsi="Cambria" w:cstheme="minorHAnsi"/>
          <w:u w:val="single"/>
        </w:rPr>
        <w:t>amorosos</w:t>
      </w:r>
      <w:r w:rsidRPr="00BB5017">
        <w:rPr>
          <w:rFonts w:ascii="Cambria" w:hAnsi="Cambria" w:cstheme="minorHAnsi"/>
        </w:rPr>
        <w:t xml:space="preserve"> con otros intelectuales de la época, entre los que destacó Benito Pérez Galdós, ya que la relación con su marido fue distanciándose debido a la residencia tan distante que tenía el matrimonio. Su vida fue de viaje en viaje. </w:t>
      </w:r>
    </w:p>
    <w:p w14:paraId="66B475BF" w14:textId="77777777" w:rsidR="0089481F" w:rsidRPr="00BB5017" w:rsidRDefault="0089481F" w:rsidP="00BB5017">
      <w:pPr>
        <w:jc w:val="both"/>
        <w:rPr>
          <w:rFonts w:ascii="Cambria" w:hAnsi="Cambria" w:cstheme="minorHAnsi"/>
        </w:rPr>
      </w:pPr>
    </w:p>
    <w:p w14:paraId="34161ECB" w14:textId="77777777" w:rsidR="0089481F" w:rsidRPr="00BB5017" w:rsidRDefault="0089481F" w:rsidP="00BB5017">
      <w:pPr>
        <w:ind w:firstLine="708"/>
        <w:jc w:val="both"/>
        <w:rPr>
          <w:rFonts w:ascii="Cambria" w:hAnsi="Cambria" w:cstheme="minorHAnsi"/>
        </w:rPr>
      </w:pPr>
      <w:r w:rsidRPr="00BB5017">
        <w:rPr>
          <w:rFonts w:ascii="Cambria" w:hAnsi="Cambria" w:cstheme="minorHAnsi"/>
        </w:rPr>
        <w:t xml:space="preserve">El rey Alfonso XIII creó el condado de Pardo Bazán y Emilia fue la primera condesa en utilizar ese título. A pesar de ser </w:t>
      </w:r>
      <w:r w:rsidRPr="00BB5017">
        <w:rPr>
          <w:rFonts w:ascii="Cambria" w:hAnsi="Cambria" w:cstheme="minorHAnsi"/>
          <w:u w:val="single"/>
        </w:rPr>
        <w:t>condesa</w:t>
      </w:r>
      <w:r w:rsidRPr="00BB5017">
        <w:rPr>
          <w:rFonts w:ascii="Cambria" w:hAnsi="Cambria" w:cstheme="minorHAnsi"/>
        </w:rPr>
        <w:t>, no pudo ser nombrada académica de la lengua por la situación de la mujer en aquella época, contra lo cual Emilia luchó durante toda su vida. Sin embargo, sí fue la primera mujer c</w:t>
      </w:r>
      <w:r w:rsidRPr="00BB5017">
        <w:rPr>
          <w:rFonts w:ascii="Cambria" w:hAnsi="Cambria" w:cstheme="minorHAnsi"/>
          <w:u w:val="single"/>
        </w:rPr>
        <w:t>atedrática</w:t>
      </w:r>
      <w:r w:rsidRPr="00BB5017">
        <w:rPr>
          <w:rFonts w:ascii="Cambria" w:hAnsi="Cambria" w:cstheme="minorHAnsi"/>
        </w:rPr>
        <w:t xml:space="preserve">, pero el rechazo del profesorado y la reducción de los estudiantes en sus clases hicieron que abandonara su puesto. Pese a su condición de mujer en aquella época de hombres, supo cómo ocupar un lugar importante en la literatura. Murió un año después que Galdós y con ellos se cerraba una página gloriosa de la historia de la novela. </w:t>
      </w:r>
    </w:p>
    <w:p w14:paraId="4FA815A1" w14:textId="77777777" w:rsidR="0089481F" w:rsidRPr="00BB5017" w:rsidRDefault="0089481F" w:rsidP="00BB5017">
      <w:pPr>
        <w:ind w:firstLine="708"/>
        <w:jc w:val="both"/>
        <w:rPr>
          <w:rFonts w:ascii="Cambria" w:hAnsi="Cambria" w:cstheme="minorHAnsi"/>
        </w:rPr>
      </w:pPr>
    </w:p>
    <w:p w14:paraId="7E52B10E" w14:textId="77777777" w:rsidR="0089481F" w:rsidRPr="00BB5017" w:rsidRDefault="0089481F" w:rsidP="00BB5017">
      <w:pPr>
        <w:jc w:val="both"/>
        <w:rPr>
          <w:rFonts w:ascii="Cambria" w:hAnsi="Cambria" w:cstheme="minorHAnsi"/>
        </w:rPr>
      </w:pPr>
      <w:r w:rsidRPr="00BB5017">
        <w:rPr>
          <w:rFonts w:ascii="Cambria" w:hAnsi="Cambria" w:cstheme="minorHAnsi"/>
        </w:rPr>
        <w:t xml:space="preserve">OBRA. Era una lectora infatigable y a los 15 años ya había escrito su primer </w:t>
      </w:r>
      <w:r w:rsidRPr="00BB5017">
        <w:rPr>
          <w:rFonts w:ascii="Cambria" w:hAnsi="Cambria" w:cstheme="minorHAnsi"/>
          <w:b/>
        </w:rPr>
        <w:t>cuento</w:t>
      </w:r>
      <w:r w:rsidRPr="00BB5017">
        <w:rPr>
          <w:rFonts w:ascii="Cambria" w:hAnsi="Cambria" w:cstheme="minorHAnsi"/>
        </w:rPr>
        <w:t xml:space="preserve">, “Un matrimonio del siglo XIX”, el primero de tantos (unos 600 escribiría en toda su vida). Su inquietud intelectual va creciendo y entra en contacto con </w:t>
      </w:r>
      <w:r w:rsidRPr="00BB5017">
        <w:rPr>
          <w:rFonts w:ascii="Cambria" w:hAnsi="Cambria" w:cstheme="minorHAnsi"/>
          <w:u w:val="single"/>
        </w:rPr>
        <w:lastRenderedPageBreak/>
        <w:t>Giner de los Ríos</w:t>
      </w:r>
      <w:r w:rsidRPr="00BB5017">
        <w:rPr>
          <w:rFonts w:ascii="Cambria" w:hAnsi="Cambria" w:cstheme="minorHAnsi"/>
        </w:rPr>
        <w:t xml:space="preserve">, gran amigo que le impulsaría a editar sus </w:t>
      </w:r>
      <w:r w:rsidRPr="00BB5017">
        <w:rPr>
          <w:rFonts w:ascii="Cambria" w:hAnsi="Cambria" w:cstheme="minorHAnsi"/>
          <w:b/>
        </w:rPr>
        <w:t>poemas</w:t>
      </w:r>
      <w:r w:rsidRPr="00BB5017">
        <w:rPr>
          <w:rFonts w:ascii="Cambria" w:hAnsi="Cambria" w:cstheme="minorHAnsi"/>
        </w:rPr>
        <w:t>; también elogiaría a</w:t>
      </w:r>
      <w:r w:rsidRPr="00BB5017">
        <w:rPr>
          <w:rFonts w:ascii="Cambria" w:hAnsi="Cambria" w:cstheme="minorHAnsi"/>
          <w:u w:val="single"/>
        </w:rPr>
        <w:t xml:space="preserve"> JRJ</w:t>
      </w:r>
      <w:r w:rsidRPr="00BB5017">
        <w:rPr>
          <w:rFonts w:ascii="Cambria" w:hAnsi="Cambria" w:cstheme="minorHAnsi"/>
        </w:rPr>
        <w:t xml:space="preserve"> en algunas de sus epístolas. En </w:t>
      </w:r>
      <w:r w:rsidRPr="00BB5017">
        <w:rPr>
          <w:rFonts w:ascii="Cambria" w:hAnsi="Cambria" w:cstheme="minorHAnsi"/>
          <w:b/>
        </w:rPr>
        <w:t xml:space="preserve">novela </w:t>
      </w:r>
      <w:r w:rsidRPr="00BB5017">
        <w:rPr>
          <w:rFonts w:ascii="Cambria" w:hAnsi="Cambria" w:cstheme="minorHAnsi"/>
        </w:rPr>
        <w:t>destaca “Un viaje de novios”, cuyo prólogo refleja el naturalismo</w:t>
      </w:r>
      <w:r w:rsidR="00A27982">
        <w:rPr>
          <w:rFonts w:ascii="Cambria" w:hAnsi="Cambria" w:cstheme="minorHAnsi"/>
        </w:rPr>
        <w:t xml:space="preserve"> </w:t>
      </w:r>
      <w:r w:rsidRPr="00BB5017">
        <w:rPr>
          <w:rFonts w:ascii="Cambria" w:hAnsi="Cambria" w:cstheme="minorHAnsi"/>
        </w:rPr>
        <w:t xml:space="preserve">y por supuesto el ciclo </w:t>
      </w:r>
      <w:r w:rsidRPr="00BB5017">
        <w:rPr>
          <w:rFonts w:ascii="Cambria" w:hAnsi="Cambria" w:cstheme="minorHAnsi"/>
          <w:u w:val="single"/>
        </w:rPr>
        <w:t>“Los pazos de Ulloa” y “La madre naturaleza”,</w:t>
      </w:r>
      <w:r w:rsidRPr="00BB5017">
        <w:rPr>
          <w:rFonts w:ascii="Cambria" w:hAnsi="Cambria" w:cstheme="minorHAnsi"/>
        </w:rPr>
        <w:t xml:space="preserve"> ambientada en la gallega zona rural y decadente Pazos de Ulloa, que tuvo una exitosa adaptación en TVE en los años 80; también entra en el </w:t>
      </w:r>
      <w:r w:rsidRPr="00BB5017">
        <w:rPr>
          <w:rFonts w:ascii="Cambria" w:hAnsi="Cambria" w:cstheme="minorHAnsi"/>
          <w:b/>
        </w:rPr>
        <w:t>periodismo</w:t>
      </w:r>
      <w:r w:rsidRPr="00BB5017">
        <w:rPr>
          <w:rFonts w:ascii="Cambria" w:hAnsi="Cambria" w:cstheme="minorHAnsi"/>
        </w:rPr>
        <w:t xml:space="preserve"> una revista fundada y escrita </w:t>
      </w:r>
      <w:r w:rsidR="00A27982">
        <w:rPr>
          <w:rFonts w:ascii="Cambria" w:hAnsi="Cambria" w:cstheme="minorHAnsi"/>
        </w:rPr>
        <w:t xml:space="preserve">únicamente </w:t>
      </w:r>
      <w:r w:rsidRPr="00BB5017">
        <w:rPr>
          <w:rFonts w:ascii="Cambria" w:hAnsi="Cambria" w:cstheme="minorHAnsi"/>
        </w:rPr>
        <w:t>por ella, además de las numerosas colaboraciones con medios de la época. También intentó cultivar el género</w:t>
      </w:r>
      <w:r w:rsidRPr="00BB5017">
        <w:rPr>
          <w:rFonts w:ascii="Cambria" w:hAnsi="Cambria" w:cstheme="minorHAnsi"/>
          <w:b/>
        </w:rPr>
        <w:t xml:space="preserve"> teatral</w:t>
      </w:r>
      <w:r w:rsidRPr="00BB5017">
        <w:rPr>
          <w:rFonts w:ascii="Cambria" w:hAnsi="Cambria" w:cstheme="minorHAnsi"/>
        </w:rPr>
        <w:t>, pero no tuvo mucho éxito</w:t>
      </w:r>
      <w:r w:rsidR="00A27982">
        <w:rPr>
          <w:rFonts w:ascii="Cambria" w:hAnsi="Cambria" w:cstheme="minorHAnsi"/>
        </w:rPr>
        <w:t>.</w:t>
      </w:r>
      <w:r w:rsidRPr="00BB5017">
        <w:rPr>
          <w:rFonts w:ascii="Cambria" w:hAnsi="Cambria" w:cstheme="minorHAnsi"/>
        </w:rPr>
        <w:t xml:space="preserve"> </w:t>
      </w:r>
    </w:p>
    <w:p w14:paraId="455F51AF" w14:textId="77777777" w:rsidR="00766353" w:rsidRPr="00BB5017" w:rsidRDefault="00766353" w:rsidP="00BB5017">
      <w:pPr>
        <w:jc w:val="both"/>
        <w:rPr>
          <w:rFonts w:ascii="Cambria" w:hAnsi="Cambria" w:cstheme="minorHAnsi"/>
        </w:rPr>
      </w:pPr>
    </w:p>
    <w:p w14:paraId="74CD7A1E" w14:textId="77777777" w:rsidR="0089481F" w:rsidRPr="00BB5017" w:rsidRDefault="0089481F" w:rsidP="00BB5017">
      <w:pPr>
        <w:jc w:val="both"/>
        <w:rPr>
          <w:rFonts w:ascii="Cambria" w:hAnsi="Cambria" w:cstheme="minorHAnsi"/>
        </w:rPr>
      </w:pPr>
      <w:r w:rsidRPr="00BB5017">
        <w:rPr>
          <w:rFonts w:ascii="Cambria" w:hAnsi="Cambria" w:cstheme="minorHAnsi"/>
        </w:rPr>
        <w:t>BENITO PÉREZ GALDÓS</w:t>
      </w:r>
    </w:p>
    <w:p w14:paraId="09D2BF0C" w14:textId="77777777" w:rsidR="0089481F" w:rsidRPr="00BB5017" w:rsidRDefault="0089481F" w:rsidP="00BB5017">
      <w:pPr>
        <w:jc w:val="both"/>
        <w:rPr>
          <w:rFonts w:ascii="Cambria" w:hAnsi="Cambria" w:cstheme="minorHAnsi"/>
        </w:rPr>
      </w:pPr>
    </w:p>
    <w:p w14:paraId="74F7E36E" w14:textId="77777777" w:rsidR="00CC1915" w:rsidRPr="00BB5017" w:rsidRDefault="00CC1915" w:rsidP="00BB5017">
      <w:pPr>
        <w:jc w:val="both"/>
        <w:rPr>
          <w:rFonts w:ascii="Cambria" w:hAnsi="Cambria" w:cstheme="minorHAnsi"/>
        </w:rPr>
      </w:pPr>
      <w:r w:rsidRPr="00BB5017">
        <w:rPr>
          <w:rFonts w:ascii="Cambria" w:hAnsi="Cambria" w:cstheme="minorHAnsi"/>
        </w:rPr>
        <w:t xml:space="preserve">Aunque los últimos años de su vida los dedicó más al teatro que a la novela, a partir de 1900 aún publicó casi la mitad de sus “Episodios Nacionales” y varias novelas mitológicas. Sin embargo, su importancia en la novela fue tal que conviene dar unas pinceladas de él y su gran obra (tema 58 y 59). </w:t>
      </w:r>
    </w:p>
    <w:p w14:paraId="64DCFC61" w14:textId="77777777" w:rsidR="00CC1915" w:rsidRPr="00BB5017" w:rsidRDefault="00CC1915" w:rsidP="00BB5017">
      <w:pPr>
        <w:jc w:val="both"/>
        <w:rPr>
          <w:rFonts w:ascii="Cambria" w:hAnsi="Cambria" w:cstheme="minorHAnsi"/>
        </w:rPr>
      </w:pPr>
    </w:p>
    <w:p w14:paraId="0CCAF42D" w14:textId="77777777" w:rsidR="00D41301" w:rsidRPr="00BB5017" w:rsidRDefault="0089481F" w:rsidP="00BB5017">
      <w:pPr>
        <w:ind w:firstLine="708"/>
        <w:jc w:val="both"/>
        <w:rPr>
          <w:rFonts w:ascii="Cambria" w:hAnsi="Cambria" w:cstheme="minorHAnsi"/>
        </w:rPr>
      </w:pPr>
      <w:r w:rsidRPr="00BB5017">
        <w:rPr>
          <w:rFonts w:ascii="Cambria" w:hAnsi="Cambria" w:cstheme="minorHAnsi"/>
        </w:rPr>
        <w:t xml:space="preserve">¿Qué mejor forma de revivir el realismo de Galdós que visitando su </w:t>
      </w:r>
      <w:r w:rsidRPr="00BB5017">
        <w:rPr>
          <w:rFonts w:ascii="Cambria" w:hAnsi="Cambria" w:cstheme="minorHAnsi"/>
          <w:u w:val="single"/>
        </w:rPr>
        <w:t xml:space="preserve">casa museo </w:t>
      </w:r>
      <w:r w:rsidRPr="00BB5017">
        <w:rPr>
          <w:rFonts w:ascii="Cambria" w:hAnsi="Cambria" w:cstheme="minorHAnsi"/>
        </w:rPr>
        <w:t xml:space="preserve">(se puede hacer la visita de modo virtual también)? Su casa natal, con más de 9.000 documentos propios, un retrato del mismísimo Sorolla o su biblioteca personal nos permiten realizar una mirada íntima de su vida, de un hombre que fue sensible a las necesidades de los más humildes, </w:t>
      </w:r>
      <w:proofErr w:type="spellStart"/>
      <w:r w:rsidRPr="00BB5017">
        <w:rPr>
          <w:rFonts w:ascii="Cambria" w:hAnsi="Cambria" w:cstheme="minorHAnsi"/>
        </w:rPr>
        <w:t>diagnosticador</w:t>
      </w:r>
      <w:proofErr w:type="spellEnd"/>
      <w:r w:rsidRPr="00BB5017">
        <w:rPr>
          <w:rFonts w:ascii="Cambria" w:hAnsi="Cambria" w:cstheme="minorHAnsi"/>
        </w:rPr>
        <w:t xml:space="preserve"> de la transformación de la sociedad. </w:t>
      </w:r>
    </w:p>
    <w:p w14:paraId="61061B24" w14:textId="77777777" w:rsidR="00D41301" w:rsidRPr="00BB5017" w:rsidRDefault="00D41301" w:rsidP="00BB5017">
      <w:pPr>
        <w:ind w:firstLine="708"/>
        <w:jc w:val="both"/>
        <w:rPr>
          <w:rFonts w:ascii="Cambria" w:hAnsi="Cambria" w:cstheme="minorHAnsi"/>
        </w:rPr>
      </w:pPr>
    </w:p>
    <w:p w14:paraId="424C2824" w14:textId="77777777" w:rsidR="00D41301" w:rsidRPr="00BB5017" w:rsidRDefault="0089481F" w:rsidP="00BB5017">
      <w:pPr>
        <w:ind w:firstLine="708"/>
        <w:jc w:val="both"/>
        <w:rPr>
          <w:rFonts w:ascii="Cambria" w:hAnsi="Cambria" w:cstheme="minorHAnsi"/>
        </w:rPr>
      </w:pPr>
      <w:r w:rsidRPr="00BB5017">
        <w:rPr>
          <w:rFonts w:ascii="Cambria" w:hAnsi="Cambria" w:cstheme="minorHAnsi"/>
        </w:rPr>
        <w:t xml:space="preserve">El canario, que aparecería en el billete de 1000 pesetas, se apartó del panorama novelesco que seguía la corriente </w:t>
      </w:r>
      <w:proofErr w:type="spellStart"/>
      <w:r w:rsidRPr="00BB5017">
        <w:rPr>
          <w:rFonts w:ascii="Cambria" w:hAnsi="Cambria" w:cstheme="minorHAnsi"/>
        </w:rPr>
        <w:t>romanticista</w:t>
      </w:r>
      <w:proofErr w:type="spellEnd"/>
      <w:r w:rsidRPr="00BB5017">
        <w:rPr>
          <w:rFonts w:ascii="Cambria" w:hAnsi="Cambria" w:cstheme="minorHAnsi"/>
        </w:rPr>
        <w:t xml:space="preserve"> en pos del realismo y aportó a la narrativa una gran expresividad. Quizá por eso se le sitúa como el segundo mayor novelista español, tras el más internacional</w:t>
      </w:r>
      <w:r w:rsidR="00A27982">
        <w:rPr>
          <w:rFonts w:ascii="Cambria" w:hAnsi="Cambria" w:cstheme="minorHAnsi"/>
        </w:rPr>
        <w:t xml:space="preserve">: Cervantes. </w:t>
      </w:r>
      <w:r w:rsidR="00D41301" w:rsidRPr="00BB5017">
        <w:rPr>
          <w:rFonts w:ascii="Cambria" w:hAnsi="Cambria" w:cstheme="minorHAnsi"/>
        </w:rPr>
        <w:t>Participó en política y fue miembro de la RAE en 1897</w:t>
      </w:r>
      <w:r w:rsidR="00A27982">
        <w:rPr>
          <w:rFonts w:ascii="Cambria" w:hAnsi="Cambria" w:cstheme="minorHAnsi"/>
        </w:rPr>
        <w:t xml:space="preserve">, </w:t>
      </w:r>
      <w:r w:rsidR="00D41301" w:rsidRPr="00BB5017">
        <w:rPr>
          <w:rFonts w:ascii="Cambria" w:hAnsi="Cambria" w:cstheme="minorHAnsi"/>
        </w:rPr>
        <w:t xml:space="preserve">donde lee su discurso inaugural: </w:t>
      </w:r>
      <w:r w:rsidR="00D41301" w:rsidRPr="00BB5017">
        <w:rPr>
          <w:rFonts w:ascii="Cambria" w:hAnsi="Cambria" w:cstheme="minorHAnsi"/>
          <w:b/>
          <w:bCs/>
        </w:rPr>
        <w:t xml:space="preserve">“La sociedad presente como materia </w:t>
      </w:r>
      <w:proofErr w:type="spellStart"/>
      <w:r w:rsidR="00D41301" w:rsidRPr="00BB5017">
        <w:rPr>
          <w:rFonts w:ascii="Cambria" w:hAnsi="Cambria" w:cstheme="minorHAnsi"/>
          <w:b/>
          <w:bCs/>
        </w:rPr>
        <w:t>novelable</w:t>
      </w:r>
      <w:proofErr w:type="spellEnd"/>
      <w:r w:rsidR="00D41301" w:rsidRPr="00BB5017">
        <w:rPr>
          <w:rFonts w:ascii="Cambria" w:hAnsi="Cambria" w:cstheme="minorHAnsi"/>
          <w:b/>
          <w:bCs/>
        </w:rPr>
        <w:t>”.</w:t>
      </w:r>
      <w:r w:rsidR="00A27982">
        <w:rPr>
          <w:rFonts w:ascii="Cambria" w:hAnsi="Cambria" w:cstheme="minorHAnsi"/>
          <w:b/>
          <w:bCs/>
        </w:rPr>
        <w:t xml:space="preserve"> </w:t>
      </w:r>
      <w:r w:rsidR="00A27982">
        <w:rPr>
          <w:rFonts w:ascii="Cambria" w:hAnsi="Cambria" w:cstheme="minorHAnsi"/>
        </w:rPr>
        <w:t>N</w:t>
      </w:r>
      <w:r w:rsidR="00D41301" w:rsidRPr="00BB5017">
        <w:rPr>
          <w:rFonts w:ascii="Cambria" w:hAnsi="Cambria" w:cstheme="minorHAnsi"/>
        </w:rPr>
        <w:t xml:space="preserve">o tuvo tanta suerte con el Nobel; debido a su polémica figura será rechazado una y otra vez. </w:t>
      </w:r>
    </w:p>
    <w:p w14:paraId="7EACD4C6" w14:textId="77777777" w:rsidR="0089481F" w:rsidRPr="00BB5017" w:rsidRDefault="0089481F" w:rsidP="00BB5017">
      <w:pPr>
        <w:ind w:firstLine="708"/>
        <w:jc w:val="both"/>
        <w:rPr>
          <w:rFonts w:ascii="Cambria" w:hAnsi="Cambria" w:cstheme="minorHAnsi"/>
        </w:rPr>
      </w:pPr>
    </w:p>
    <w:p w14:paraId="476BBF1E" w14:textId="77777777" w:rsidR="0089481F" w:rsidRPr="00BB5017" w:rsidRDefault="0089481F" w:rsidP="00BB5017">
      <w:pPr>
        <w:ind w:firstLine="708"/>
        <w:jc w:val="both"/>
        <w:rPr>
          <w:rFonts w:ascii="Cambria" w:hAnsi="Cambria" w:cstheme="minorHAnsi"/>
        </w:rPr>
      </w:pPr>
      <w:r w:rsidRPr="00BB5017">
        <w:rPr>
          <w:rFonts w:ascii="Cambria" w:hAnsi="Cambria" w:cstheme="minorHAnsi"/>
        </w:rPr>
        <w:t xml:space="preserve">Con 19 años se marchó </w:t>
      </w:r>
      <w:r w:rsidRPr="00BB5017">
        <w:rPr>
          <w:rFonts w:ascii="Cambria" w:hAnsi="Cambria" w:cstheme="minorHAnsi"/>
          <w:u w:val="single"/>
        </w:rPr>
        <w:t>Madrid</w:t>
      </w:r>
      <w:r w:rsidRPr="00BB5017">
        <w:rPr>
          <w:rFonts w:ascii="Cambria" w:hAnsi="Cambria" w:cstheme="minorHAnsi"/>
        </w:rPr>
        <w:t xml:space="preserve"> y esto lo cuenta en </w:t>
      </w:r>
      <w:r w:rsidRPr="00BB5017">
        <w:rPr>
          <w:rFonts w:ascii="Cambria" w:hAnsi="Cambria" w:cstheme="minorHAnsi"/>
          <w:b/>
          <w:bCs/>
        </w:rPr>
        <w:t>“Memorias de un desmemoriado”,</w:t>
      </w:r>
      <w:r w:rsidRPr="00BB5017">
        <w:rPr>
          <w:rFonts w:ascii="Cambria" w:hAnsi="Cambria" w:cstheme="minorHAnsi"/>
        </w:rPr>
        <w:t xml:space="preserve"> su autobiografía. Se inscribió en leyes, pero se escapaba de clase para pasear por la capital por el día, observando el bullicio de una sociedad cambiante; mientras que por la noche emborrona dramas y prepara sus colaboraciones como periodista. Allí presenció acontecimientos históricos que reflejaría en sus “Episodios Nacionales”, obra extensa de 46 episodios que alterna los hechos históricos del siglo XIX en España con historias ficticias, desde Trafalgar hasta la Restauración del 75.</w:t>
      </w:r>
      <w:r w:rsidR="00CC1915" w:rsidRPr="00BB5017">
        <w:rPr>
          <w:rFonts w:ascii="Cambria" w:hAnsi="Cambria" w:cstheme="minorHAnsi"/>
        </w:rPr>
        <w:t xml:space="preserve"> A principios del siglo XX se publicarían la cuarta y quinta serie incompleta. </w:t>
      </w:r>
    </w:p>
    <w:p w14:paraId="0B8FC03D" w14:textId="77777777" w:rsidR="003D6700" w:rsidRPr="00BB5017" w:rsidRDefault="003D6700" w:rsidP="00BB5017">
      <w:pPr>
        <w:ind w:firstLine="708"/>
        <w:jc w:val="both"/>
        <w:rPr>
          <w:rFonts w:ascii="Cambria" w:hAnsi="Cambria" w:cstheme="minorHAnsi"/>
          <w:u w:val="single"/>
        </w:rPr>
      </w:pPr>
    </w:p>
    <w:p w14:paraId="24CE8B93" w14:textId="33082DA1" w:rsidR="00CC1915" w:rsidRPr="00BB5017" w:rsidRDefault="0089481F" w:rsidP="00BB5017">
      <w:pPr>
        <w:ind w:firstLine="708"/>
        <w:jc w:val="both"/>
        <w:rPr>
          <w:rFonts w:ascii="Cambria" w:hAnsi="Cambria" w:cstheme="minorHAnsi"/>
        </w:rPr>
      </w:pPr>
      <w:r w:rsidRPr="00BB5017">
        <w:rPr>
          <w:rFonts w:ascii="Cambria" w:hAnsi="Cambria" w:cstheme="minorHAnsi"/>
          <w:u w:val="single"/>
        </w:rPr>
        <w:t>Clasificar</w:t>
      </w:r>
      <w:r w:rsidRPr="00A27982">
        <w:rPr>
          <w:rFonts w:ascii="Cambria" w:hAnsi="Cambria" w:cstheme="minorHAnsi"/>
        </w:rPr>
        <w:t xml:space="preserve"> </w:t>
      </w:r>
      <w:r w:rsidRPr="00BB5017">
        <w:rPr>
          <w:rFonts w:ascii="Cambria" w:hAnsi="Cambria" w:cstheme="minorHAnsi"/>
        </w:rPr>
        <w:t>sus obras y ediciones es harto complejo por la gran cantidad que escribió y la variedad de temas que trató. Galdós las resumió en cuatro periodos: novelas de la primera época</w:t>
      </w:r>
      <w:r w:rsidR="00CC1915" w:rsidRPr="00BB5017">
        <w:rPr>
          <w:rFonts w:ascii="Cambria" w:hAnsi="Cambria" w:cstheme="minorHAnsi"/>
        </w:rPr>
        <w:t xml:space="preserve"> “Doña Perfecta”</w:t>
      </w:r>
      <w:r w:rsidRPr="00BB5017">
        <w:rPr>
          <w:rFonts w:ascii="Cambria" w:hAnsi="Cambria" w:cstheme="minorHAnsi"/>
        </w:rPr>
        <w:t xml:space="preserve">, Episodios Nacionales, novelas españolas contemporáneas </w:t>
      </w:r>
      <w:r w:rsidR="00CC1915" w:rsidRPr="00BB5017">
        <w:rPr>
          <w:rFonts w:ascii="Cambria" w:hAnsi="Cambria" w:cstheme="minorHAnsi"/>
        </w:rPr>
        <w:t xml:space="preserve">“Fortunata y Jacinta” </w:t>
      </w:r>
      <w:r w:rsidRPr="00BB5017">
        <w:rPr>
          <w:rFonts w:ascii="Cambria" w:hAnsi="Cambria" w:cstheme="minorHAnsi"/>
        </w:rPr>
        <w:t>y dramas y comedias “Electra”</w:t>
      </w:r>
      <w:r w:rsidR="00CC1915" w:rsidRPr="00BB5017">
        <w:rPr>
          <w:rFonts w:ascii="Cambria" w:hAnsi="Cambria" w:cstheme="minorHAnsi"/>
        </w:rPr>
        <w:t xml:space="preserve"> (1901)</w:t>
      </w:r>
      <w:r w:rsidRPr="00BB5017">
        <w:rPr>
          <w:rFonts w:ascii="Cambria" w:hAnsi="Cambria" w:cstheme="minorHAnsi"/>
        </w:rPr>
        <w:t xml:space="preserve">. </w:t>
      </w:r>
      <w:r w:rsidR="00CC1915" w:rsidRPr="00BB5017">
        <w:rPr>
          <w:rFonts w:ascii="Cambria" w:hAnsi="Cambria" w:cstheme="minorHAnsi"/>
        </w:rPr>
        <w:t xml:space="preserve">Una de sus últimas novelas sería “El caballero encantado”. La influencia de Cervantes es patente desde que se comienza a leer el título: realidad e imaginación, realismo y fantasía, lo que se ha llamado “realismo total”. </w:t>
      </w:r>
    </w:p>
    <w:p w14:paraId="22CD4EB6" w14:textId="77777777" w:rsidR="0089481F" w:rsidRPr="00BB5017" w:rsidRDefault="0089481F" w:rsidP="00BB5017">
      <w:pPr>
        <w:ind w:firstLine="708"/>
        <w:jc w:val="both"/>
        <w:rPr>
          <w:rFonts w:ascii="Cambria" w:hAnsi="Cambria" w:cstheme="minorHAnsi"/>
        </w:rPr>
      </w:pPr>
    </w:p>
    <w:p w14:paraId="39515A75" w14:textId="77777777" w:rsidR="000E45AC" w:rsidRPr="00BB5017" w:rsidRDefault="000E45AC" w:rsidP="00BB5017">
      <w:pPr>
        <w:jc w:val="both"/>
        <w:rPr>
          <w:rFonts w:ascii="Cambria" w:hAnsi="Cambria" w:cstheme="minorHAnsi"/>
        </w:rPr>
      </w:pPr>
      <w:r w:rsidRPr="00BB5017">
        <w:rPr>
          <w:rFonts w:ascii="Cambria" w:hAnsi="Cambria" w:cstheme="minorHAnsi"/>
        </w:rPr>
        <w:lastRenderedPageBreak/>
        <w:t>6 NOVELA NUEVA</w:t>
      </w:r>
      <w:r w:rsidR="00A27982">
        <w:rPr>
          <w:rFonts w:ascii="Cambria" w:hAnsi="Cambria" w:cstheme="minorHAnsi"/>
        </w:rPr>
        <w:t xml:space="preserve"> </w:t>
      </w:r>
      <w:r w:rsidR="00AF38C2" w:rsidRPr="00BB5017">
        <w:rPr>
          <w:rFonts w:ascii="Cambria" w:hAnsi="Cambria" w:cstheme="minorHAnsi"/>
        </w:rPr>
        <w:t>(GRUPO DEL 98)</w:t>
      </w:r>
    </w:p>
    <w:p w14:paraId="01081924" w14:textId="77777777" w:rsidR="000E45AC" w:rsidRPr="00BB5017" w:rsidRDefault="000E45AC" w:rsidP="00BB5017">
      <w:pPr>
        <w:jc w:val="both"/>
        <w:rPr>
          <w:rFonts w:ascii="Cambria" w:hAnsi="Cambria" w:cstheme="minorHAnsi"/>
        </w:rPr>
      </w:pPr>
    </w:p>
    <w:p w14:paraId="2EB93D5D" w14:textId="77777777" w:rsidR="00F06A9D" w:rsidRPr="00BB5017" w:rsidRDefault="00F06A9D" w:rsidP="00BB5017">
      <w:pPr>
        <w:pStyle w:val="Standard"/>
        <w:spacing w:line="240" w:lineRule="auto"/>
        <w:jc w:val="both"/>
        <w:rPr>
          <w:rFonts w:ascii="Cambria" w:hAnsi="Cambria" w:cstheme="minorHAnsi"/>
          <w:sz w:val="24"/>
          <w:szCs w:val="24"/>
        </w:rPr>
      </w:pPr>
      <w:r w:rsidRPr="00BB5017">
        <w:rPr>
          <w:rFonts w:ascii="Cambria" w:hAnsi="Cambria" w:cstheme="minorHAnsi"/>
          <w:sz w:val="24"/>
          <w:szCs w:val="24"/>
        </w:rPr>
        <w:t>El concepto de Generación del 98 es muy controvertido, ya que es discutible que los autores que la componen cumplan los requisitos para ser considerados una generación. Este término fue propuesto por José Martínez Ruíz (</w:t>
      </w:r>
      <w:r w:rsidRPr="00BB5017">
        <w:rPr>
          <w:rFonts w:ascii="Cambria" w:hAnsi="Cambria" w:cstheme="minorHAnsi"/>
          <w:b/>
          <w:bCs/>
          <w:sz w:val="24"/>
          <w:szCs w:val="24"/>
        </w:rPr>
        <w:t>Azorín</w:t>
      </w:r>
      <w:r w:rsidRPr="00BB5017">
        <w:rPr>
          <w:rFonts w:ascii="Cambria" w:hAnsi="Cambria" w:cstheme="minorHAnsi"/>
          <w:sz w:val="24"/>
          <w:szCs w:val="24"/>
        </w:rPr>
        <w:t xml:space="preserve">) en los famosos artículos de ABC de 1913, aunque </w:t>
      </w:r>
      <w:r w:rsidRPr="00BB5017">
        <w:rPr>
          <w:rFonts w:ascii="Cambria" w:hAnsi="Cambria" w:cstheme="minorHAnsi"/>
          <w:b/>
          <w:sz w:val="24"/>
          <w:szCs w:val="24"/>
        </w:rPr>
        <w:t>Pío Baroja</w:t>
      </w:r>
      <w:r w:rsidRPr="00BB5017">
        <w:rPr>
          <w:rFonts w:ascii="Cambria" w:hAnsi="Cambria" w:cstheme="minorHAnsi"/>
          <w:sz w:val="24"/>
          <w:szCs w:val="24"/>
        </w:rPr>
        <w:t xml:space="preserve"> llegó a negar la existencia de este grupo. Tradicionalmente se ha hecho una distinción entre los autores modernistas y noventayochistas, señalando a los primeros como los poetas y a los segundos como los novelistas. Fuera como fuese, esta etiqueta ha tenido éxito en los manuales de literatura y los libros de texto, hay manuales que los denominan “escritores de fin de siglo” o grupo del 98. </w:t>
      </w:r>
    </w:p>
    <w:p w14:paraId="1373F6F9" w14:textId="77777777" w:rsidR="00F06A9D" w:rsidRPr="00BB5017" w:rsidRDefault="00F06A9D" w:rsidP="00BB5017">
      <w:pPr>
        <w:pStyle w:val="Standard"/>
        <w:spacing w:line="240" w:lineRule="auto"/>
        <w:ind w:firstLine="708"/>
        <w:jc w:val="both"/>
        <w:rPr>
          <w:rFonts w:ascii="Cambria" w:hAnsi="Cambria" w:cstheme="minorHAnsi"/>
          <w:sz w:val="24"/>
          <w:szCs w:val="24"/>
        </w:rPr>
      </w:pPr>
      <w:r w:rsidRPr="00BB5017">
        <w:rPr>
          <w:rFonts w:ascii="Cambria" w:hAnsi="Cambria" w:cstheme="minorHAnsi"/>
          <w:sz w:val="24"/>
          <w:szCs w:val="24"/>
        </w:rPr>
        <w:t xml:space="preserve">Se considera a </w:t>
      </w:r>
      <w:r w:rsidRPr="00BB5017">
        <w:rPr>
          <w:rFonts w:ascii="Cambria" w:hAnsi="Cambria" w:cstheme="minorHAnsi"/>
          <w:b/>
          <w:bCs/>
          <w:sz w:val="24"/>
          <w:szCs w:val="24"/>
        </w:rPr>
        <w:t>Ángel Ganivet</w:t>
      </w:r>
      <w:r w:rsidRPr="00BB5017">
        <w:rPr>
          <w:rFonts w:ascii="Cambria" w:hAnsi="Cambria" w:cstheme="minorHAnsi"/>
          <w:sz w:val="24"/>
          <w:szCs w:val="24"/>
        </w:rPr>
        <w:t xml:space="preserve"> el precursor de esta generación por sus comentarios sobre la decadencia española. También los ensayos de Ortega y Gasset “La rebelión de las masas” y “La deshumanización del arte” influyeron notablemente. </w:t>
      </w:r>
    </w:p>
    <w:p w14:paraId="2560A2BE" w14:textId="77777777" w:rsidR="00F06A9D" w:rsidRPr="00BB5017" w:rsidRDefault="00F06A9D" w:rsidP="00BB5017">
      <w:pPr>
        <w:ind w:firstLine="708"/>
        <w:jc w:val="both"/>
        <w:rPr>
          <w:rFonts w:ascii="Cambria" w:hAnsi="Cambria" w:cstheme="minorHAnsi"/>
          <w:lang w:eastAsia="es-ES"/>
        </w:rPr>
      </w:pPr>
      <w:r w:rsidRPr="00BB5017">
        <w:rPr>
          <w:rFonts w:ascii="Cambria" w:hAnsi="Cambria" w:cstheme="minorHAnsi"/>
          <w:u w:val="single"/>
          <w:lang w:eastAsia="es-ES"/>
        </w:rPr>
        <w:t>Temas</w:t>
      </w:r>
      <w:r w:rsidRPr="00BB5017">
        <w:rPr>
          <w:rFonts w:ascii="Cambria" w:hAnsi="Cambria" w:cstheme="minorHAnsi"/>
          <w:lang w:eastAsia="es-ES"/>
        </w:rPr>
        <w:t>: principalmente hablan de España, desde una visión crítica del atraso, la falta de ideales, la humildad de los pueblos, la Castilla miserable de Antonio Machado; son anti colonialistas; reflexionan sobre</w:t>
      </w:r>
      <w:r w:rsidRPr="00BB5017">
        <w:rPr>
          <w:rFonts w:ascii="Cambria" w:hAnsi="Cambria" w:cstheme="minorHAnsi"/>
        </w:rPr>
        <w:t xml:space="preserve"> los problemas del ser humano: paso del tiempo, sentido de la vida, muerte, sentimiento trágico de la fe…</w:t>
      </w:r>
      <w:r w:rsidRPr="00BB5017">
        <w:rPr>
          <w:rFonts w:ascii="Cambria" w:hAnsi="Cambria" w:cstheme="minorHAnsi"/>
          <w:lang w:eastAsia="es-ES"/>
        </w:rPr>
        <w:t xml:space="preserve"> También hablan de religión y filosofía, como arma del conocimiento del hombre del XIX, tratan el tema sexual con delicadeza y las mujeres tienen cierto protagonismo</w:t>
      </w:r>
      <w:r w:rsidR="00A179A9" w:rsidRPr="00BB5017">
        <w:rPr>
          <w:rFonts w:ascii="Cambria" w:hAnsi="Cambria" w:cstheme="minorHAnsi"/>
          <w:lang w:eastAsia="es-ES"/>
        </w:rPr>
        <w:t>.</w:t>
      </w:r>
    </w:p>
    <w:p w14:paraId="075015CA" w14:textId="77777777" w:rsidR="00F06A9D" w:rsidRPr="00BB5017" w:rsidRDefault="00F06A9D" w:rsidP="00BB5017">
      <w:pPr>
        <w:ind w:firstLine="708"/>
        <w:jc w:val="both"/>
        <w:rPr>
          <w:rFonts w:ascii="Cambria" w:hAnsi="Cambria" w:cstheme="minorHAnsi"/>
        </w:rPr>
      </w:pPr>
      <w:r w:rsidRPr="00BB5017">
        <w:rPr>
          <w:rFonts w:ascii="Cambria" w:hAnsi="Cambria" w:cstheme="minorHAnsi"/>
          <w:u w:val="single"/>
        </w:rPr>
        <w:t>Lenguaje:</w:t>
      </w:r>
      <w:r w:rsidRPr="00BB5017">
        <w:rPr>
          <w:rFonts w:ascii="Cambria" w:hAnsi="Cambria" w:cstheme="minorHAnsi"/>
        </w:rPr>
        <w:t xml:space="preserve"> oposición al estilo anterior, estilo anti retórico, sobrio, huida de excesos…</w:t>
      </w:r>
    </w:p>
    <w:p w14:paraId="266093CB" w14:textId="77777777" w:rsidR="00F06A9D" w:rsidRPr="00BB5017" w:rsidRDefault="00F06A9D" w:rsidP="00BB5017">
      <w:pPr>
        <w:pStyle w:val="Standard"/>
        <w:spacing w:line="240" w:lineRule="auto"/>
        <w:jc w:val="both"/>
        <w:rPr>
          <w:rFonts w:ascii="Cambria" w:hAnsi="Cambria" w:cstheme="minorHAnsi"/>
          <w:sz w:val="24"/>
          <w:szCs w:val="24"/>
          <w:lang w:eastAsia="es-ES"/>
        </w:rPr>
      </w:pPr>
      <w:r w:rsidRPr="00BB5017">
        <w:rPr>
          <w:rFonts w:ascii="Cambria" w:hAnsi="Cambria" w:cstheme="minorHAnsi"/>
          <w:sz w:val="24"/>
          <w:szCs w:val="24"/>
          <w:lang w:eastAsia="es-ES"/>
        </w:rPr>
        <w:t>AZORÍN</w:t>
      </w:r>
    </w:p>
    <w:p w14:paraId="62128911" w14:textId="77777777" w:rsidR="00F06A9D" w:rsidRPr="00BB5017" w:rsidRDefault="00F06A9D" w:rsidP="00BB5017">
      <w:pPr>
        <w:pStyle w:val="Standard"/>
        <w:spacing w:before="28" w:after="0" w:line="240" w:lineRule="auto"/>
        <w:jc w:val="both"/>
        <w:rPr>
          <w:rFonts w:ascii="Cambria" w:hAnsi="Cambria" w:cstheme="minorHAnsi"/>
          <w:sz w:val="24"/>
          <w:szCs w:val="24"/>
          <w:lang w:eastAsia="es-ES"/>
        </w:rPr>
      </w:pPr>
      <w:r w:rsidRPr="00BB5017">
        <w:rPr>
          <w:rFonts w:ascii="Cambria" w:hAnsi="Cambria" w:cstheme="minorHAnsi"/>
          <w:sz w:val="24"/>
          <w:szCs w:val="24"/>
        </w:rPr>
        <w:t xml:space="preserve">Su nombre era José Martínez Ruiz, pero comenzó a llamarse a Azorín después de la publicación de su novela “La voluntad”. </w:t>
      </w:r>
      <w:r w:rsidRPr="00BB5017">
        <w:rPr>
          <w:rFonts w:ascii="Cambria" w:hAnsi="Cambria" w:cstheme="minorHAnsi"/>
          <w:sz w:val="24"/>
          <w:szCs w:val="24"/>
          <w:lang w:eastAsia="es-ES"/>
        </w:rPr>
        <w:t>Procede de la pequeña burguesía acomodada, pasó por varios apuros económicos y morales, sabiendo que su familia le respaldaba con su economía</w:t>
      </w:r>
      <w:r w:rsidRPr="00BB5017">
        <w:rPr>
          <w:rFonts w:ascii="Cambria" w:hAnsi="Cambria" w:cstheme="minorHAnsi"/>
          <w:sz w:val="24"/>
          <w:szCs w:val="24"/>
        </w:rPr>
        <w:t xml:space="preserve">. </w:t>
      </w:r>
      <w:r w:rsidRPr="00BB5017">
        <w:rPr>
          <w:rFonts w:ascii="Cambria" w:hAnsi="Cambria" w:cstheme="minorHAnsi"/>
          <w:sz w:val="24"/>
          <w:szCs w:val="24"/>
          <w:lang w:eastAsia="es-ES"/>
        </w:rPr>
        <w:t xml:space="preserve">Comienza en el federalismo para acabar casi en el anarquismo. Al igual que Unamuno, al que entrevistó, tuvo una crisis. </w:t>
      </w:r>
    </w:p>
    <w:p w14:paraId="7C214576" w14:textId="77777777" w:rsidR="00B85D96" w:rsidRPr="00BB5017" w:rsidRDefault="00B85D96" w:rsidP="00BB5017">
      <w:pPr>
        <w:pStyle w:val="Standard"/>
        <w:spacing w:before="28" w:after="0" w:line="240" w:lineRule="auto"/>
        <w:ind w:firstLine="360"/>
        <w:jc w:val="both"/>
        <w:rPr>
          <w:rFonts w:ascii="Cambria" w:hAnsi="Cambria" w:cstheme="minorHAnsi"/>
          <w:sz w:val="24"/>
          <w:szCs w:val="24"/>
          <w:lang w:eastAsia="es-ES"/>
        </w:rPr>
      </w:pPr>
    </w:p>
    <w:p w14:paraId="2372BC7A" w14:textId="77777777" w:rsidR="00F06A9D" w:rsidRPr="00BB5017" w:rsidRDefault="00F06A9D" w:rsidP="00BB5017">
      <w:pPr>
        <w:pStyle w:val="Standard"/>
        <w:spacing w:before="28" w:after="0" w:line="240" w:lineRule="auto"/>
        <w:ind w:firstLine="360"/>
        <w:jc w:val="both"/>
        <w:rPr>
          <w:rFonts w:ascii="Cambria" w:hAnsi="Cambria" w:cstheme="minorHAnsi"/>
          <w:sz w:val="24"/>
          <w:szCs w:val="24"/>
          <w:lang w:eastAsia="es-ES"/>
        </w:rPr>
      </w:pPr>
      <w:r w:rsidRPr="00BB5017">
        <w:rPr>
          <w:rFonts w:ascii="Cambria" w:hAnsi="Cambria" w:cstheme="minorHAnsi"/>
          <w:sz w:val="24"/>
          <w:szCs w:val="24"/>
          <w:lang w:eastAsia="es-ES"/>
        </w:rPr>
        <w:t xml:space="preserve">Cultivó todos los géneros menos la poesía, aunque destaca principalmente por su novela de tintes autobiográficos. A continuación, señalamos algunas de sus obras: </w:t>
      </w:r>
    </w:p>
    <w:p w14:paraId="03B54A7F" w14:textId="77777777" w:rsidR="00F06A9D" w:rsidRPr="00BB5017" w:rsidRDefault="00F06A9D" w:rsidP="00BB5017">
      <w:pPr>
        <w:pStyle w:val="Standard"/>
        <w:numPr>
          <w:ilvl w:val="0"/>
          <w:numId w:val="16"/>
        </w:numPr>
        <w:spacing w:before="28" w:after="0" w:line="240" w:lineRule="auto"/>
        <w:jc w:val="both"/>
        <w:rPr>
          <w:rFonts w:ascii="Cambria" w:hAnsi="Cambria" w:cstheme="minorHAnsi"/>
          <w:sz w:val="24"/>
          <w:szCs w:val="24"/>
          <w:lang w:eastAsia="es-ES"/>
        </w:rPr>
      </w:pPr>
      <w:r w:rsidRPr="00A27982">
        <w:rPr>
          <w:rFonts w:ascii="Cambria" w:hAnsi="Cambria" w:cstheme="minorHAnsi"/>
          <w:sz w:val="24"/>
          <w:szCs w:val="24"/>
          <w:u w:val="single"/>
          <w:lang w:eastAsia="es-ES"/>
        </w:rPr>
        <w:t>“Confesiones de un pequeño filósofo”</w:t>
      </w:r>
      <w:r w:rsidRPr="00BB5017">
        <w:rPr>
          <w:rFonts w:ascii="Cambria" w:hAnsi="Cambria" w:cstheme="minorHAnsi"/>
          <w:sz w:val="24"/>
          <w:szCs w:val="24"/>
          <w:lang w:eastAsia="es-ES"/>
        </w:rPr>
        <w:t xml:space="preserve">, autobiografía infantil. </w:t>
      </w:r>
    </w:p>
    <w:p w14:paraId="5CF7AA20" w14:textId="77777777" w:rsidR="00F06A9D" w:rsidRPr="00BB5017" w:rsidRDefault="00F06A9D" w:rsidP="00BB5017">
      <w:pPr>
        <w:pStyle w:val="Standard"/>
        <w:numPr>
          <w:ilvl w:val="0"/>
          <w:numId w:val="16"/>
        </w:numPr>
        <w:spacing w:before="28" w:after="0" w:line="240" w:lineRule="auto"/>
        <w:jc w:val="both"/>
        <w:rPr>
          <w:rFonts w:ascii="Cambria" w:hAnsi="Cambria" w:cstheme="minorHAnsi"/>
          <w:sz w:val="24"/>
          <w:szCs w:val="24"/>
          <w:lang w:eastAsia="es-ES"/>
        </w:rPr>
      </w:pPr>
      <w:r w:rsidRPr="00BB5017">
        <w:rPr>
          <w:rFonts w:ascii="Cambria" w:hAnsi="Cambria" w:cstheme="minorHAnsi"/>
          <w:sz w:val="24"/>
          <w:szCs w:val="24"/>
          <w:lang w:eastAsia="es-ES"/>
        </w:rPr>
        <w:t>A principios del siglo tiene un bache en su creación novelística, donde destaca su particular don Juan y doña Inés, donde rescata los protagonistas de Zorrilla con divagaciones de “El licenciado vidriera” cervantino.</w:t>
      </w:r>
    </w:p>
    <w:p w14:paraId="24466C1D" w14:textId="77777777" w:rsidR="00F06A9D" w:rsidRPr="00BB5017" w:rsidRDefault="00F06A9D" w:rsidP="00BB5017">
      <w:pPr>
        <w:pStyle w:val="Standard"/>
        <w:numPr>
          <w:ilvl w:val="0"/>
          <w:numId w:val="16"/>
        </w:numPr>
        <w:spacing w:before="28" w:after="0" w:line="240" w:lineRule="auto"/>
        <w:jc w:val="both"/>
        <w:rPr>
          <w:rFonts w:ascii="Cambria" w:hAnsi="Cambria" w:cstheme="minorHAnsi"/>
          <w:sz w:val="24"/>
          <w:szCs w:val="24"/>
          <w:lang w:eastAsia="es-ES"/>
        </w:rPr>
      </w:pPr>
      <w:r w:rsidRPr="00BB5017">
        <w:rPr>
          <w:rFonts w:ascii="Cambria" w:hAnsi="Cambria" w:cstheme="minorHAnsi"/>
          <w:sz w:val="24"/>
          <w:szCs w:val="24"/>
          <w:lang w:eastAsia="es-ES"/>
        </w:rPr>
        <w:t xml:space="preserve">Tuvo una pequeña aproximación a las vanguardias con “Superrealismo”. En </w:t>
      </w:r>
      <w:r w:rsidRPr="00A27982">
        <w:rPr>
          <w:rFonts w:ascii="Cambria" w:hAnsi="Cambria" w:cstheme="minorHAnsi"/>
          <w:sz w:val="24"/>
          <w:szCs w:val="24"/>
          <w:u w:val="single"/>
          <w:lang w:eastAsia="es-ES"/>
        </w:rPr>
        <w:t>“Memorias inmemoriales”</w:t>
      </w:r>
      <w:r w:rsidRPr="00BB5017">
        <w:rPr>
          <w:rFonts w:ascii="Cambria" w:hAnsi="Cambria" w:cstheme="minorHAnsi"/>
          <w:sz w:val="24"/>
          <w:szCs w:val="24"/>
          <w:lang w:eastAsia="es-ES"/>
        </w:rPr>
        <w:t xml:space="preserve"> se llama a sí mismo X renunciando incluso al seudónimo que eclipsaría su nombre. </w:t>
      </w:r>
    </w:p>
    <w:p w14:paraId="3CAE49E2" w14:textId="77777777" w:rsidR="00F06A9D" w:rsidRPr="00BB5017" w:rsidRDefault="00F06A9D" w:rsidP="00BB5017">
      <w:pPr>
        <w:pStyle w:val="Standard"/>
        <w:numPr>
          <w:ilvl w:val="0"/>
          <w:numId w:val="16"/>
        </w:numPr>
        <w:spacing w:before="28" w:after="0" w:line="240" w:lineRule="auto"/>
        <w:jc w:val="both"/>
        <w:rPr>
          <w:rFonts w:ascii="Cambria" w:hAnsi="Cambria" w:cstheme="minorHAnsi"/>
          <w:sz w:val="24"/>
          <w:szCs w:val="24"/>
          <w:lang w:eastAsia="es-ES"/>
        </w:rPr>
      </w:pPr>
      <w:r w:rsidRPr="00A27982">
        <w:rPr>
          <w:rFonts w:ascii="Cambria" w:hAnsi="Cambria" w:cstheme="minorHAnsi"/>
          <w:b/>
          <w:bCs/>
          <w:sz w:val="24"/>
          <w:szCs w:val="24"/>
          <w:u w:val="single"/>
          <w:lang w:eastAsia="es-ES"/>
        </w:rPr>
        <w:t>“La voluntad”.</w:t>
      </w:r>
      <w:r w:rsidRPr="00BB5017">
        <w:rPr>
          <w:rFonts w:ascii="Cambria" w:hAnsi="Cambria" w:cstheme="minorHAnsi"/>
          <w:sz w:val="24"/>
          <w:szCs w:val="24"/>
          <w:lang w:eastAsia="es-ES"/>
        </w:rPr>
        <w:t xml:space="preserve"> En 1902 escribió una novela algo ingenua y pedantesca cuyo título fue clave de todo un tiempo histórico, sin hilo narrativo, tan solo dando las impresiones del autor. Su protagonista, del que tomaría su pseudónimo, Antonio Azorín, vuelve a la España rural a enterrar su juventud y su voluntad derrotadas tras la escapada a Madrid. Describe la lucha de este personaje por encontrar una solución vital; tras incorporarse </w:t>
      </w:r>
      <w:r w:rsidRPr="00BB5017">
        <w:rPr>
          <w:rFonts w:ascii="Cambria" w:hAnsi="Cambria" w:cstheme="minorHAnsi"/>
          <w:sz w:val="24"/>
          <w:szCs w:val="24"/>
          <w:lang w:eastAsia="es-ES"/>
        </w:rPr>
        <w:lastRenderedPageBreak/>
        <w:t xml:space="preserve">en un ambiente que le es extraño, busca desesperadamente el porqué de su existencia. Otros personajes son Justina, que se debate entre el amor a Azorín y arrebatos místicos; el maestro Yuste, filósofo desencantado con la vida. </w:t>
      </w:r>
    </w:p>
    <w:p w14:paraId="05554988" w14:textId="77777777" w:rsidR="00F06A9D" w:rsidRPr="00BB5017" w:rsidRDefault="00F06A9D" w:rsidP="00BB5017">
      <w:pPr>
        <w:pStyle w:val="Standard"/>
        <w:numPr>
          <w:ilvl w:val="0"/>
          <w:numId w:val="16"/>
        </w:numPr>
        <w:spacing w:before="28" w:after="0" w:line="240" w:lineRule="auto"/>
        <w:jc w:val="both"/>
        <w:rPr>
          <w:rFonts w:ascii="Cambria" w:hAnsi="Cambria" w:cstheme="minorHAnsi"/>
          <w:sz w:val="24"/>
          <w:szCs w:val="24"/>
          <w:lang w:eastAsia="es-ES"/>
        </w:rPr>
      </w:pPr>
      <w:r w:rsidRPr="00A27982">
        <w:rPr>
          <w:rFonts w:ascii="Cambria" w:hAnsi="Cambria" w:cstheme="minorHAnsi"/>
          <w:sz w:val="24"/>
          <w:szCs w:val="24"/>
          <w:u w:val="single"/>
          <w:lang w:eastAsia="es-ES"/>
        </w:rPr>
        <w:t>“Antonio Azorín”,</w:t>
      </w:r>
      <w:r w:rsidRPr="00BB5017">
        <w:rPr>
          <w:rFonts w:ascii="Cambria" w:hAnsi="Cambria" w:cstheme="minorHAnsi"/>
          <w:sz w:val="24"/>
          <w:szCs w:val="24"/>
          <w:lang w:eastAsia="es-ES"/>
        </w:rPr>
        <w:t xml:space="preserve"> continuación de la triste vida del periodista a quien la política cercena la creatividad. </w:t>
      </w:r>
    </w:p>
    <w:p w14:paraId="33F2A57F" w14:textId="77777777" w:rsidR="003D6700" w:rsidRPr="00BB5017" w:rsidRDefault="003D6700" w:rsidP="00BB5017">
      <w:pPr>
        <w:pStyle w:val="Standard"/>
        <w:spacing w:before="28" w:after="0" w:line="240" w:lineRule="auto"/>
        <w:jc w:val="both"/>
        <w:rPr>
          <w:rFonts w:ascii="Cambria" w:hAnsi="Cambria" w:cstheme="minorHAnsi"/>
          <w:sz w:val="24"/>
          <w:szCs w:val="24"/>
        </w:rPr>
      </w:pPr>
    </w:p>
    <w:p w14:paraId="7EC3D0B9" w14:textId="77777777" w:rsidR="00F06A9D" w:rsidRPr="00BB5017" w:rsidRDefault="00F06A9D" w:rsidP="00BB5017">
      <w:pPr>
        <w:pStyle w:val="Standard"/>
        <w:spacing w:before="28" w:after="0" w:line="240" w:lineRule="auto"/>
        <w:jc w:val="both"/>
        <w:rPr>
          <w:rFonts w:ascii="Cambria" w:hAnsi="Cambria" w:cstheme="minorHAnsi"/>
          <w:sz w:val="24"/>
          <w:szCs w:val="24"/>
          <w:lang w:eastAsia="es-ES"/>
        </w:rPr>
      </w:pPr>
      <w:r w:rsidRPr="00BB5017">
        <w:rPr>
          <w:rFonts w:ascii="Cambria" w:hAnsi="Cambria" w:cstheme="minorHAnsi"/>
          <w:sz w:val="24"/>
          <w:szCs w:val="24"/>
        </w:rPr>
        <w:t>PÍO BAROJA</w:t>
      </w:r>
    </w:p>
    <w:p w14:paraId="392B565F" w14:textId="77777777" w:rsidR="00F06A9D" w:rsidRPr="00BB5017" w:rsidRDefault="00F06A9D" w:rsidP="00BB5017">
      <w:pPr>
        <w:pStyle w:val="Standard"/>
        <w:spacing w:before="28" w:after="0" w:line="240" w:lineRule="auto"/>
        <w:jc w:val="both"/>
        <w:rPr>
          <w:rFonts w:ascii="Cambria" w:hAnsi="Cambria" w:cstheme="minorHAnsi"/>
          <w:sz w:val="24"/>
          <w:szCs w:val="24"/>
          <w:lang w:eastAsia="es-ES"/>
        </w:rPr>
      </w:pPr>
    </w:p>
    <w:p w14:paraId="4E9D5C71" w14:textId="77777777" w:rsidR="00F06A9D" w:rsidRPr="00BB5017" w:rsidRDefault="00F06A9D" w:rsidP="00BB5017">
      <w:pPr>
        <w:pStyle w:val="Standard"/>
        <w:spacing w:before="28" w:after="0" w:line="240" w:lineRule="auto"/>
        <w:jc w:val="both"/>
        <w:rPr>
          <w:rFonts w:ascii="Cambria" w:hAnsi="Cambria" w:cstheme="minorHAnsi"/>
          <w:sz w:val="24"/>
          <w:szCs w:val="24"/>
          <w:lang w:eastAsia="es-ES"/>
        </w:rPr>
      </w:pPr>
      <w:r w:rsidRPr="00BB5017">
        <w:rPr>
          <w:rFonts w:ascii="Cambria" w:hAnsi="Cambria" w:cstheme="minorHAnsi"/>
          <w:sz w:val="24"/>
          <w:szCs w:val="24"/>
        </w:rPr>
        <w:t xml:space="preserve">Pío Baroja y </w:t>
      </w:r>
      <w:proofErr w:type="spellStart"/>
      <w:r w:rsidRPr="00BB5017">
        <w:rPr>
          <w:rFonts w:ascii="Cambria" w:hAnsi="Cambria" w:cstheme="minorHAnsi"/>
          <w:sz w:val="24"/>
          <w:szCs w:val="24"/>
        </w:rPr>
        <w:t>Nessi</w:t>
      </w:r>
      <w:proofErr w:type="spellEnd"/>
      <w:r w:rsidRPr="00BB5017">
        <w:rPr>
          <w:rFonts w:ascii="Cambria" w:hAnsi="Cambria" w:cstheme="minorHAnsi"/>
          <w:sz w:val="24"/>
          <w:szCs w:val="24"/>
        </w:rPr>
        <w:t xml:space="preserve"> nace </w:t>
      </w:r>
      <w:r w:rsidRPr="00BB5017">
        <w:rPr>
          <w:rFonts w:ascii="Cambria" w:hAnsi="Cambria" w:cstheme="minorHAnsi"/>
          <w:sz w:val="24"/>
          <w:szCs w:val="24"/>
          <w:lang w:eastAsia="es-ES"/>
        </w:rPr>
        <w:t>nació en San Sebastián el día de los Inocentes de 1872. Viajó mucho en su juventud, lo que le ayudó a conocer las ciudades que luego aparecerían en sus novelas.</w:t>
      </w:r>
      <w:r w:rsidRPr="00BB5017">
        <w:rPr>
          <w:rFonts w:ascii="Cambria" w:hAnsi="Cambria" w:cstheme="minorHAnsi"/>
          <w:sz w:val="24"/>
          <w:szCs w:val="24"/>
        </w:rPr>
        <w:t xml:space="preserve"> Vive en Madrid prácticamente toda su vida, donde regentó una tahona de un familiar, lo que le proporcionó material para escribir “La lucha por la vida” y donde se dedicó a la medicina, profesión que le decepcionó, por lo que emprenderá su actividad como escritor. Era un lector curioso preocupado por la literatura, la filosofía y la ciencia, tenía un nivel cultural alto y se le considera el mayor novelista y el más culto de su tiempo, aunque él no quería incluirse en la Generación del 98</w:t>
      </w:r>
      <w:r w:rsidR="00A27982">
        <w:rPr>
          <w:rFonts w:ascii="Cambria" w:hAnsi="Cambria" w:cstheme="minorHAnsi"/>
          <w:sz w:val="24"/>
          <w:szCs w:val="24"/>
        </w:rPr>
        <w:t>.</w:t>
      </w:r>
    </w:p>
    <w:p w14:paraId="05F04467" w14:textId="77777777" w:rsidR="00A179A9" w:rsidRPr="00BB5017" w:rsidRDefault="00A179A9" w:rsidP="00BB5017">
      <w:pPr>
        <w:ind w:firstLine="708"/>
        <w:jc w:val="both"/>
        <w:rPr>
          <w:rFonts w:ascii="Cambria" w:hAnsi="Cambria" w:cstheme="minorHAnsi"/>
        </w:rPr>
      </w:pPr>
    </w:p>
    <w:p w14:paraId="6D7CE5BA" w14:textId="77777777" w:rsidR="00F06A9D" w:rsidRPr="00BB5017" w:rsidRDefault="00F06A9D" w:rsidP="00BB5017">
      <w:pPr>
        <w:ind w:firstLine="708"/>
        <w:jc w:val="both"/>
        <w:rPr>
          <w:rFonts w:ascii="Cambria" w:hAnsi="Cambria" w:cstheme="minorHAnsi"/>
        </w:rPr>
      </w:pPr>
      <w:r w:rsidRPr="00BB5017">
        <w:rPr>
          <w:rFonts w:ascii="Cambria" w:hAnsi="Cambria" w:cstheme="minorHAnsi"/>
        </w:rPr>
        <w:t xml:space="preserve">De carácter solitario y pesimista, considera la vida como algo cruel, en la que la lucha por la supervivencia hace que triunfen los fuertes; pese a su pertinaz soltería, escribió sobre la sensualidad, mostrando su peculiar relación con lo femenino. Militó en el partido republicano, era algo elusivo y le gustaba hablar de sí mismo en tercera persona “uno piensa”. Junto con </w:t>
      </w:r>
      <w:r w:rsidRPr="00BB5017">
        <w:rPr>
          <w:rFonts w:ascii="Cambria" w:hAnsi="Cambria" w:cstheme="minorHAnsi"/>
          <w:b/>
        </w:rPr>
        <w:t>Azorín y Maeztu</w:t>
      </w:r>
      <w:r w:rsidRPr="00BB5017">
        <w:rPr>
          <w:rFonts w:ascii="Cambria" w:hAnsi="Cambria" w:cstheme="minorHAnsi"/>
        </w:rPr>
        <w:t xml:space="preserve"> formó el </w:t>
      </w:r>
      <w:r w:rsidRPr="00BB5017">
        <w:rPr>
          <w:rFonts w:ascii="Cambria" w:hAnsi="Cambria" w:cstheme="minorHAnsi"/>
          <w:u w:val="single"/>
        </w:rPr>
        <w:t>“Grupo de los tres”,</w:t>
      </w:r>
      <w:r w:rsidRPr="00BB5017">
        <w:rPr>
          <w:rFonts w:ascii="Cambria" w:hAnsi="Cambria" w:cstheme="minorHAnsi"/>
        </w:rPr>
        <w:t xml:space="preserve"> de ideas anarquistas, pero cada vez se fue haciendo más escéptico hasta el punto de que le han definido como un “anarquista de derechas”. </w:t>
      </w:r>
    </w:p>
    <w:p w14:paraId="6B860741" w14:textId="77777777" w:rsidR="00A179A9" w:rsidRPr="00BB5017" w:rsidRDefault="00A179A9" w:rsidP="00BB5017">
      <w:pPr>
        <w:ind w:firstLine="708"/>
        <w:jc w:val="both"/>
        <w:rPr>
          <w:rFonts w:ascii="Cambria" w:hAnsi="Cambria" w:cstheme="minorHAnsi"/>
        </w:rPr>
      </w:pPr>
    </w:p>
    <w:p w14:paraId="0FD13E07" w14:textId="77777777" w:rsidR="00F06A9D" w:rsidRPr="00BB5017" w:rsidRDefault="00F06A9D" w:rsidP="00BB5017">
      <w:pPr>
        <w:ind w:firstLine="708"/>
        <w:jc w:val="both"/>
        <w:rPr>
          <w:rFonts w:ascii="Cambria" w:hAnsi="Cambria" w:cstheme="minorHAnsi"/>
        </w:rPr>
      </w:pPr>
      <w:r w:rsidRPr="00BB5017">
        <w:rPr>
          <w:rFonts w:ascii="Cambria" w:hAnsi="Cambria" w:cstheme="minorHAnsi"/>
        </w:rPr>
        <w:t xml:space="preserve">A pesar de su vida rutinaria, sorprende la variedad de sus obras y personajes, de estilo ágil y rápido, con muchos diálogos y algo espontáneo. Escribe cuentos, obras de teatro (no muy estudiadas) y más de </w:t>
      </w:r>
      <w:r w:rsidRPr="00BB5017">
        <w:rPr>
          <w:rFonts w:ascii="Cambria" w:hAnsi="Cambria" w:cstheme="minorHAnsi"/>
          <w:u w:val="single"/>
        </w:rPr>
        <w:t>70 novelas</w:t>
      </w:r>
      <w:r w:rsidRPr="00BB5017">
        <w:rPr>
          <w:rFonts w:ascii="Cambria" w:hAnsi="Cambria" w:cstheme="minorHAnsi"/>
        </w:rPr>
        <w:t>, que se podrían dividir en tres etapas: creadora (hasta 1912); complementaria de la anterior (hasta 1936) y estabilización (hasta 1956).</w:t>
      </w:r>
    </w:p>
    <w:p w14:paraId="69455E4B" w14:textId="77777777" w:rsidR="00A179A9" w:rsidRPr="00BB5017" w:rsidRDefault="00A179A9" w:rsidP="00BB5017">
      <w:pPr>
        <w:pStyle w:val="Standard"/>
        <w:spacing w:before="28" w:after="0" w:line="240" w:lineRule="auto"/>
        <w:ind w:firstLine="708"/>
        <w:jc w:val="both"/>
        <w:rPr>
          <w:rFonts w:ascii="Cambria" w:hAnsi="Cambria" w:cstheme="minorHAnsi"/>
          <w:sz w:val="24"/>
          <w:szCs w:val="24"/>
        </w:rPr>
      </w:pPr>
    </w:p>
    <w:p w14:paraId="253F5597" w14:textId="77777777" w:rsidR="00F06A9D" w:rsidRPr="00BB5017" w:rsidRDefault="00F06A9D" w:rsidP="00BB5017">
      <w:pPr>
        <w:pStyle w:val="Standard"/>
        <w:spacing w:before="28" w:after="0" w:line="240" w:lineRule="auto"/>
        <w:ind w:firstLine="708"/>
        <w:jc w:val="both"/>
        <w:rPr>
          <w:rFonts w:ascii="Cambria" w:hAnsi="Cambria" w:cstheme="minorHAnsi"/>
          <w:sz w:val="24"/>
          <w:szCs w:val="24"/>
        </w:rPr>
      </w:pPr>
      <w:r w:rsidRPr="00BB5017">
        <w:rPr>
          <w:rFonts w:ascii="Cambria" w:hAnsi="Cambria" w:cstheme="minorHAnsi"/>
          <w:sz w:val="24"/>
          <w:szCs w:val="24"/>
        </w:rPr>
        <w:t xml:space="preserve">Sus títulos se agrupan casi siempre en </w:t>
      </w:r>
      <w:r w:rsidRPr="00BB5017">
        <w:rPr>
          <w:rFonts w:ascii="Cambria" w:hAnsi="Cambria" w:cstheme="minorHAnsi"/>
          <w:b/>
          <w:bCs/>
          <w:sz w:val="24"/>
          <w:szCs w:val="24"/>
        </w:rPr>
        <w:t>trilogías</w:t>
      </w:r>
      <w:r w:rsidRPr="00BB5017">
        <w:rPr>
          <w:rFonts w:ascii="Cambria" w:hAnsi="Cambria" w:cstheme="minorHAnsi"/>
          <w:sz w:val="24"/>
          <w:szCs w:val="24"/>
        </w:rPr>
        <w:t>. Destacaremos las siguientes: “Camino de la perfección” de la trilogía “La vida fantástica”, “La busca” de la trilogía “La lucha por la vida”, “</w:t>
      </w:r>
      <w:proofErr w:type="spellStart"/>
      <w:r w:rsidRPr="00BB5017">
        <w:rPr>
          <w:rFonts w:ascii="Cambria" w:hAnsi="Cambria" w:cstheme="minorHAnsi"/>
          <w:sz w:val="24"/>
          <w:szCs w:val="24"/>
        </w:rPr>
        <w:t>Zalacalín</w:t>
      </w:r>
      <w:proofErr w:type="spellEnd"/>
      <w:r w:rsidRPr="00BB5017">
        <w:rPr>
          <w:rFonts w:ascii="Cambria" w:hAnsi="Cambria" w:cstheme="minorHAnsi"/>
          <w:sz w:val="24"/>
          <w:szCs w:val="24"/>
        </w:rPr>
        <w:t xml:space="preserve"> el aventurero” de la trilogía “La tierra vasca”, en la que el protagonista </w:t>
      </w:r>
      <w:proofErr w:type="spellStart"/>
      <w:r w:rsidRPr="00BB5017">
        <w:rPr>
          <w:rFonts w:ascii="Cambria" w:hAnsi="Cambria" w:cstheme="minorHAnsi"/>
          <w:sz w:val="24"/>
          <w:szCs w:val="24"/>
        </w:rPr>
        <w:t>Zalacaín</w:t>
      </w:r>
      <w:proofErr w:type="spellEnd"/>
      <w:r w:rsidRPr="00BB5017">
        <w:rPr>
          <w:rFonts w:ascii="Cambria" w:hAnsi="Cambria" w:cstheme="minorHAnsi"/>
          <w:sz w:val="24"/>
          <w:szCs w:val="24"/>
        </w:rPr>
        <w:t xml:space="preserve"> cuenta sus aventuras en un País Vasco con el trasfondo de las guerras carlistas. Y por supuesto, “El árbol de la Ciencia” (1911), </w:t>
      </w:r>
      <w:r w:rsidR="00A27982">
        <w:rPr>
          <w:rFonts w:ascii="Cambria" w:hAnsi="Cambria" w:cstheme="minorHAnsi"/>
          <w:sz w:val="24"/>
          <w:szCs w:val="24"/>
        </w:rPr>
        <w:t xml:space="preserve">de la trilogía “La raza”, </w:t>
      </w:r>
      <w:r w:rsidRPr="00BB5017">
        <w:rPr>
          <w:rFonts w:ascii="Cambria" w:hAnsi="Cambria" w:cstheme="minorHAnsi"/>
          <w:sz w:val="24"/>
          <w:szCs w:val="24"/>
        </w:rPr>
        <w:t xml:space="preserve">traducido a numerosos idiomas y con millones de ejemplares vendidos, esta novela se divide en siete partes y describe el Madrid de principios del XX, la diferencia entre ricos y pobres, la hipocresía de la sociedad y </w:t>
      </w:r>
      <w:r w:rsidRPr="00BB5017">
        <w:rPr>
          <w:rFonts w:ascii="Cambria" w:hAnsi="Cambria" w:cstheme="minorHAnsi"/>
          <w:sz w:val="24"/>
          <w:szCs w:val="24"/>
          <w:lang w:eastAsia="es-ES"/>
        </w:rPr>
        <w:t xml:space="preserve">las inquietudes científicas y filosóficas a través del contrapunto de las opiniones de sus dos personajes: Andrés Hurtado y su tío </w:t>
      </w:r>
      <w:proofErr w:type="spellStart"/>
      <w:proofErr w:type="gramStart"/>
      <w:r w:rsidRPr="00BB5017">
        <w:rPr>
          <w:rFonts w:ascii="Cambria" w:hAnsi="Cambria" w:cstheme="minorHAnsi"/>
          <w:sz w:val="24"/>
          <w:szCs w:val="24"/>
          <w:lang w:eastAsia="es-ES"/>
        </w:rPr>
        <w:t>Iturrioz</w:t>
      </w:r>
      <w:proofErr w:type="spellEnd"/>
      <w:r w:rsidRPr="00BB5017">
        <w:rPr>
          <w:rFonts w:ascii="Cambria" w:hAnsi="Cambria" w:cstheme="minorHAnsi"/>
          <w:sz w:val="24"/>
          <w:szCs w:val="24"/>
          <w:lang w:eastAsia="es-ES"/>
        </w:rPr>
        <w:t>(</w:t>
      </w:r>
      <w:proofErr w:type="gramEnd"/>
      <w:r w:rsidRPr="00BB5017">
        <w:rPr>
          <w:rFonts w:ascii="Cambria" w:hAnsi="Cambria" w:cstheme="minorHAnsi"/>
          <w:sz w:val="24"/>
          <w:szCs w:val="24"/>
          <w:lang w:eastAsia="es-ES"/>
        </w:rPr>
        <w:t>contrafigura del tío de Pío). Hablan también de política, de la guerra de Cuba, la generación anterior... es casi una autobiografía de su juventud.</w:t>
      </w:r>
    </w:p>
    <w:p w14:paraId="09C33C61" w14:textId="77777777" w:rsidR="00A179A9" w:rsidRPr="00BB5017" w:rsidRDefault="00A179A9" w:rsidP="00BB5017">
      <w:pPr>
        <w:ind w:firstLine="708"/>
        <w:jc w:val="both"/>
        <w:rPr>
          <w:rFonts w:ascii="Cambria" w:hAnsi="Cambria" w:cstheme="minorHAnsi"/>
        </w:rPr>
      </w:pPr>
    </w:p>
    <w:p w14:paraId="21F00365" w14:textId="77777777" w:rsidR="00F06A9D" w:rsidRPr="00BB5017" w:rsidRDefault="00F06A9D" w:rsidP="00BB5017">
      <w:pPr>
        <w:ind w:firstLine="708"/>
        <w:jc w:val="both"/>
        <w:rPr>
          <w:rFonts w:ascii="Cambria" w:hAnsi="Cambria" w:cstheme="minorHAnsi"/>
        </w:rPr>
      </w:pPr>
      <w:r w:rsidRPr="00BB5017">
        <w:rPr>
          <w:rFonts w:ascii="Cambria" w:hAnsi="Cambria" w:cstheme="minorHAnsi"/>
        </w:rPr>
        <w:t xml:space="preserve">Durante más de 10 años se embarcó en un gran proyecto narrativo bajo el título de “Memorias de un hombre de acción”, que tiene más de 20 novelas históricas con el personaje común de Eugenio. En 2015 se ha publicado una novela </w:t>
      </w:r>
      <w:r w:rsidRPr="00BB5017">
        <w:rPr>
          <w:rFonts w:ascii="Cambria" w:hAnsi="Cambria" w:cstheme="minorHAnsi"/>
        </w:rPr>
        <w:lastRenderedPageBreak/>
        <w:t>inédita titulada “Los caprichos de la guerra” y en 2018 una visión no censurada de “Laura o la soledad sin remedio”, con lo que se demuestra que hoy en día Pío Baroja sigue vivo a través de la literatura. De hecho, sigue contando con numerosos seguidores repartidos por todo el mundo</w:t>
      </w:r>
      <w:r w:rsidR="00A27982">
        <w:rPr>
          <w:rFonts w:ascii="Cambria" w:hAnsi="Cambria" w:cstheme="minorHAnsi"/>
        </w:rPr>
        <w:t xml:space="preserve">: los </w:t>
      </w:r>
      <w:proofErr w:type="spellStart"/>
      <w:r w:rsidR="00A27982">
        <w:rPr>
          <w:rFonts w:ascii="Cambria" w:hAnsi="Cambria" w:cstheme="minorHAnsi"/>
        </w:rPr>
        <w:t>barojistas</w:t>
      </w:r>
      <w:proofErr w:type="spellEnd"/>
      <w:r w:rsidR="00A27982">
        <w:rPr>
          <w:rFonts w:ascii="Cambria" w:hAnsi="Cambria" w:cstheme="minorHAnsi"/>
        </w:rPr>
        <w:t xml:space="preserve">. </w:t>
      </w:r>
    </w:p>
    <w:p w14:paraId="0FBF0F56" w14:textId="77777777" w:rsidR="00F06A9D" w:rsidRPr="00BB5017" w:rsidRDefault="00F06A9D" w:rsidP="00BB5017">
      <w:pPr>
        <w:ind w:firstLine="708"/>
        <w:jc w:val="both"/>
        <w:rPr>
          <w:rFonts w:ascii="Cambria" w:hAnsi="Cambria" w:cstheme="minorHAnsi"/>
        </w:rPr>
      </w:pPr>
    </w:p>
    <w:p w14:paraId="2FBC2152" w14:textId="77777777" w:rsidR="00F06A9D" w:rsidRPr="00BB5017" w:rsidRDefault="00F06A9D" w:rsidP="00BB5017">
      <w:pPr>
        <w:jc w:val="both"/>
        <w:rPr>
          <w:rFonts w:ascii="Cambria" w:hAnsi="Cambria" w:cstheme="minorHAnsi"/>
        </w:rPr>
      </w:pPr>
      <w:r w:rsidRPr="00BB5017">
        <w:rPr>
          <w:rFonts w:ascii="Cambria" w:hAnsi="Cambria" w:cstheme="minorHAnsi"/>
        </w:rPr>
        <w:t>UNAMUNO</w:t>
      </w:r>
    </w:p>
    <w:p w14:paraId="5F5720C7" w14:textId="77777777" w:rsidR="00F06A9D" w:rsidRPr="00BB5017" w:rsidRDefault="00F06A9D" w:rsidP="00BB5017">
      <w:pPr>
        <w:pStyle w:val="Standard"/>
        <w:spacing w:before="28" w:after="0" w:line="240" w:lineRule="auto"/>
        <w:jc w:val="both"/>
        <w:rPr>
          <w:rFonts w:ascii="Cambria" w:hAnsi="Cambria" w:cstheme="minorHAnsi"/>
          <w:sz w:val="24"/>
          <w:szCs w:val="24"/>
        </w:rPr>
      </w:pPr>
    </w:p>
    <w:p w14:paraId="2C9151E7" w14:textId="77777777" w:rsidR="00F06A9D" w:rsidRPr="00BB5017" w:rsidRDefault="00F06A9D" w:rsidP="00BB5017">
      <w:pPr>
        <w:pStyle w:val="Standard"/>
        <w:spacing w:before="28" w:after="0" w:line="240" w:lineRule="auto"/>
        <w:jc w:val="both"/>
        <w:rPr>
          <w:rFonts w:ascii="Cambria" w:hAnsi="Cambria" w:cstheme="minorHAnsi"/>
          <w:sz w:val="24"/>
          <w:szCs w:val="24"/>
        </w:rPr>
      </w:pPr>
      <w:r w:rsidRPr="00BB5017">
        <w:rPr>
          <w:rFonts w:ascii="Cambria" w:hAnsi="Cambria" w:cstheme="minorHAnsi"/>
          <w:sz w:val="24"/>
          <w:szCs w:val="24"/>
        </w:rPr>
        <w:t xml:space="preserve">“Un hombre bueno, prólogo de sus sueños”, como lo llama J-C </w:t>
      </w:r>
      <w:proofErr w:type="spellStart"/>
      <w:r w:rsidRPr="00BB5017">
        <w:rPr>
          <w:rFonts w:ascii="Cambria" w:hAnsi="Cambria" w:cstheme="minorHAnsi"/>
          <w:sz w:val="24"/>
          <w:szCs w:val="24"/>
        </w:rPr>
        <w:t>Mainer</w:t>
      </w:r>
      <w:proofErr w:type="spellEnd"/>
      <w:r w:rsidRPr="00BB5017">
        <w:rPr>
          <w:rFonts w:ascii="Cambria" w:hAnsi="Cambria" w:cstheme="minorHAnsi"/>
          <w:sz w:val="24"/>
          <w:szCs w:val="24"/>
        </w:rPr>
        <w:t xml:space="preserve">. Miguel de Unamuno y Jugo era </w:t>
      </w:r>
      <w:r w:rsidRPr="00BB5017">
        <w:rPr>
          <w:rFonts w:ascii="Cambria" w:hAnsi="Cambria" w:cstheme="minorHAnsi"/>
          <w:sz w:val="24"/>
          <w:szCs w:val="24"/>
          <w:u w:val="single"/>
        </w:rPr>
        <w:t>bilbaíno</w:t>
      </w:r>
      <w:r w:rsidRPr="00BB5017">
        <w:rPr>
          <w:rFonts w:ascii="Cambria" w:hAnsi="Cambria" w:cstheme="minorHAnsi"/>
          <w:sz w:val="24"/>
          <w:szCs w:val="24"/>
        </w:rPr>
        <w:t xml:space="preserve"> de nacimiento desde 1864, la tierra vasca siempre guardará un importante lugar en su vida y su obra, pero su Salamanca lo vio crecer como profesional (en 1900 será rector de la </w:t>
      </w:r>
      <w:proofErr w:type="spellStart"/>
      <w:r w:rsidRPr="00BB5017">
        <w:rPr>
          <w:rFonts w:ascii="Cambria" w:hAnsi="Cambria" w:cstheme="minorHAnsi"/>
          <w:sz w:val="24"/>
          <w:szCs w:val="24"/>
        </w:rPr>
        <w:t>Usal</w:t>
      </w:r>
      <w:proofErr w:type="spellEnd"/>
      <w:r w:rsidRPr="00BB5017">
        <w:rPr>
          <w:rFonts w:ascii="Cambria" w:hAnsi="Cambria" w:cstheme="minorHAnsi"/>
          <w:sz w:val="24"/>
          <w:szCs w:val="24"/>
        </w:rPr>
        <w:t xml:space="preserve"> por primera vez) y morir con profunda tristeza en su casa el 31 de diciembre de 1936, una semana después de presidir el acto de la Fiesta de la Raza en la que mantuvo un enfrentamiento con el general Millán </w:t>
      </w:r>
      <w:proofErr w:type="spellStart"/>
      <w:r w:rsidRPr="00BB5017">
        <w:rPr>
          <w:rFonts w:ascii="Cambria" w:hAnsi="Cambria" w:cstheme="minorHAnsi"/>
          <w:sz w:val="24"/>
          <w:szCs w:val="24"/>
        </w:rPr>
        <w:t>Astray</w:t>
      </w:r>
      <w:proofErr w:type="spellEnd"/>
      <w:r w:rsidRPr="00BB5017">
        <w:rPr>
          <w:rFonts w:ascii="Cambria" w:hAnsi="Cambria" w:cstheme="minorHAnsi"/>
          <w:sz w:val="24"/>
          <w:szCs w:val="24"/>
        </w:rPr>
        <w:t xml:space="preserve"> y donde pronunciará el famoso “venceréis, pero no convenceréis” que provocará su tercera destitución como rector</w:t>
      </w:r>
      <w:r w:rsidR="00B85D96" w:rsidRPr="00BB5017">
        <w:rPr>
          <w:rFonts w:ascii="Cambria" w:hAnsi="Cambria" w:cstheme="minorHAnsi"/>
          <w:sz w:val="24"/>
          <w:szCs w:val="24"/>
        </w:rPr>
        <w:t xml:space="preserve"> (reflejado en la película de </w:t>
      </w:r>
      <w:proofErr w:type="spellStart"/>
      <w:r w:rsidR="00B85D96" w:rsidRPr="00BB5017">
        <w:rPr>
          <w:rFonts w:ascii="Cambria" w:hAnsi="Cambria" w:cstheme="minorHAnsi"/>
          <w:sz w:val="24"/>
          <w:szCs w:val="24"/>
        </w:rPr>
        <w:t>Amenabar</w:t>
      </w:r>
      <w:proofErr w:type="spellEnd"/>
      <w:r w:rsidR="00B85D96" w:rsidRPr="00BB5017">
        <w:rPr>
          <w:rFonts w:ascii="Cambria" w:hAnsi="Cambria" w:cstheme="minorHAnsi"/>
          <w:sz w:val="24"/>
          <w:szCs w:val="24"/>
        </w:rPr>
        <w:t xml:space="preserve"> “Mientras dure la guerra”)</w:t>
      </w:r>
      <w:r w:rsidRPr="00BB5017">
        <w:rPr>
          <w:rFonts w:ascii="Cambria" w:hAnsi="Cambria" w:cstheme="minorHAnsi"/>
          <w:sz w:val="24"/>
          <w:szCs w:val="24"/>
        </w:rPr>
        <w:t xml:space="preserve">. </w:t>
      </w:r>
      <w:r w:rsidR="00B85D96" w:rsidRPr="00BB5017">
        <w:rPr>
          <w:rFonts w:ascii="Cambria" w:hAnsi="Cambria" w:cstheme="minorHAnsi"/>
          <w:sz w:val="24"/>
          <w:szCs w:val="24"/>
        </w:rPr>
        <w:t xml:space="preserve">Por tan solo 4 euros, se puede visitar su casa al lado de la rana, convertida en museo y en archivo para la investigación; también allí se realiza el curso del CFIE “Unamuno y sus avatares”: </w:t>
      </w:r>
      <w:r w:rsidRPr="00BB5017">
        <w:rPr>
          <w:rFonts w:ascii="Cambria" w:hAnsi="Cambria" w:cstheme="minorHAnsi"/>
          <w:sz w:val="24"/>
          <w:szCs w:val="24"/>
          <w:u w:val="single"/>
        </w:rPr>
        <w:t>72 años</w:t>
      </w:r>
      <w:r w:rsidRPr="00BB5017">
        <w:rPr>
          <w:rFonts w:ascii="Cambria" w:hAnsi="Cambria" w:cstheme="minorHAnsi"/>
          <w:sz w:val="24"/>
          <w:szCs w:val="24"/>
        </w:rPr>
        <w:t xml:space="preserve"> en los que vivió intensamente la historia política, social y cultural de España, pero también el Londres de Dickens, el París de Pascal o los países nórdicos incluso, porque esa mente inquieta no paró ni en el exilio ni en el arresto domiciliario. </w:t>
      </w:r>
    </w:p>
    <w:p w14:paraId="5DFFDC10" w14:textId="77777777" w:rsidR="00F06A9D" w:rsidRPr="00BB5017" w:rsidRDefault="00F06A9D" w:rsidP="00BB5017">
      <w:pPr>
        <w:pStyle w:val="Standard"/>
        <w:spacing w:before="28" w:after="0" w:line="240" w:lineRule="auto"/>
        <w:ind w:firstLine="708"/>
        <w:jc w:val="both"/>
        <w:rPr>
          <w:rFonts w:ascii="Cambria" w:hAnsi="Cambria" w:cstheme="minorHAnsi"/>
          <w:sz w:val="24"/>
          <w:szCs w:val="24"/>
        </w:rPr>
      </w:pPr>
    </w:p>
    <w:p w14:paraId="3BAA4727" w14:textId="77777777" w:rsidR="00F06A9D" w:rsidRPr="00BB5017" w:rsidRDefault="00A179A9" w:rsidP="00BB5017">
      <w:pPr>
        <w:pStyle w:val="Standard"/>
        <w:spacing w:before="28" w:after="0" w:line="240" w:lineRule="auto"/>
        <w:jc w:val="both"/>
        <w:rPr>
          <w:rFonts w:ascii="Cambria" w:hAnsi="Cambria" w:cstheme="minorHAnsi"/>
          <w:sz w:val="24"/>
          <w:szCs w:val="24"/>
        </w:rPr>
      </w:pPr>
      <w:r w:rsidRPr="00BB5017">
        <w:rPr>
          <w:rFonts w:ascii="Cambria" w:hAnsi="Cambria" w:cstheme="minorHAnsi"/>
          <w:b/>
          <w:bCs/>
          <w:sz w:val="24"/>
          <w:szCs w:val="24"/>
        </w:rPr>
        <w:t xml:space="preserve">OBRA. </w:t>
      </w:r>
      <w:r w:rsidR="00F06A9D" w:rsidRPr="00BB5017">
        <w:rPr>
          <w:rFonts w:ascii="Cambria" w:hAnsi="Cambria" w:cstheme="minorHAnsi"/>
          <w:sz w:val="24"/>
          <w:szCs w:val="24"/>
        </w:rPr>
        <w:t>Obsesionado con la etimología y sus implicaciones semánticas -amén de las pajaritas de papel- publicó una cantidad ingente de ensayos, artículos de prensa, cuentos, cartas, prólogos a libros de amigos, diarios íntimos, conferencias, discursos</w:t>
      </w:r>
      <w:r w:rsidR="00B85D96" w:rsidRPr="00BB5017">
        <w:rPr>
          <w:rFonts w:ascii="Cambria" w:hAnsi="Cambria" w:cstheme="minorHAnsi"/>
          <w:sz w:val="24"/>
          <w:szCs w:val="24"/>
        </w:rPr>
        <w:t>,</w:t>
      </w:r>
      <w:r w:rsidR="00F06A9D" w:rsidRPr="00BB5017">
        <w:rPr>
          <w:rFonts w:ascii="Cambria" w:hAnsi="Cambria" w:cstheme="minorHAnsi"/>
          <w:sz w:val="24"/>
          <w:szCs w:val="24"/>
        </w:rPr>
        <w:t xml:space="preserve"> poemas</w:t>
      </w:r>
      <w:r w:rsidR="00B85D96" w:rsidRPr="00BB5017">
        <w:rPr>
          <w:rFonts w:ascii="Cambria" w:hAnsi="Cambria" w:cstheme="minorHAnsi"/>
          <w:sz w:val="24"/>
          <w:szCs w:val="24"/>
        </w:rPr>
        <w:t xml:space="preserve">, </w:t>
      </w:r>
      <w:r w:rsidR="00F06A9D" w:rsidRPr="00BB5017">
        <w:rPr>
          <w:rFonts w:ascii="Cambria" w:hAnsi="Cambria" w:cstheme="minorHAnsi"/>
          <w:sz w:val="24"/>
          <w:szCs w:val="24"/>
        </w:rPr>
        <w:t xml:space="preserve">una docena de obras de teatro y curiosamente solo cinco novelas y ocho novelas cortas, por las que ha sido enormemente conocido. </w:t>
      </w:r>
    </w:p>
    <w:p w14:paraId="0E7867E1" w14:textId="77777777" w:rsidR="00A179A9" w:rsidRPr="00BB5017" w:rsidRDefault="00A179A9" w:rsidP="00BB5017">
      <w:pPr>
        <w:pStyle w:val="Standard"/>
        <w:spacing w:before="28" w:after="0" w:line="240" w:lineRule="auto"/>
        <w:jc w:val="both"/>
        <w:rPr>
          <w:rFonts w:ascii="Cambria" w:hAnsi="Cambria" w:cstheme="minorHAnsi"/>
          <w:b/>
          <w:bCs/>
          <w:sz w:val="24"/>
          <w:szCs w:val="24"/>
        </w:rPr>
      </w:pPr>
    </w:p>
    <w:p w14:paraId="3C35EBDE" w14:textId="77777777" w:rsidR="00F06A9D" w:rsidRPr="00BB5017" w:rsidRDefault="00F06A9D" w:rsidP="00BB5017">
      <w:pPr>
        <w:pStyle w:val="Standard"/>
        <w:spacing w:before="28" w:after="0" w:line="240" w:lineRule="auto"/>
        <w:ind w:firstLine="360"/>
        <w:jc w:val="both"/>
        <w:rPr>
          <w:rFonts w:ascii="Cambria" w:hAnsi="Cambria" w:cstheme="minorHAnsi"/>
          <w:sz w:val="24"/>
          <w:szCs w:val="24"/>
          <w:lang w:eastAsia="es-ES"/>
        </w:rPr>
      </w:pPr>
      <w:r w:rsidRPr="00BB5017">
        <w:rPr>
          <w:rFonts w:ascii="Cambria" w:hAnsi="Cambria" w:cstheme="minorHAnsi"/>
          <w:sz w:val="24"/>
          <w:szCs w:val="24"/>
        </w:rPr>
        <w:t xml:space="preserve">Su obra gira en torno a la búsqueda de la verdad interior del ser humano, inventó la </w:t>
      </w:r>
      <w:proofErr w:type="spellStart"/>
      <w:r w:rsidRPr="00BB5017">
        <w:rPr>
          <w:rFonts w:ascii="Cambria" w:hAnsi="Cambria" w:cstheme="minorHAnsi"/>
          <w:sz w:val="24"/>
          <w:szCs w:val="24"/>
        </w:rPr>
        <w:t>nívola</w:t>
      </w:r>
      <w:proofErr w:type="spellEnd"/>
      <w:r w:rsidRPr="00BB5017">
        <w:rPr>
          <w:rFonts w:ascii="Cambria" w:hAnsi="Cambria" w:cstheme="minorHAnsi"/>
          <w:sz w:val="24"/>
          <w:szCs w:val="24"/>
        </w:rPr>
        <w:t xml:space="preserve"> con “Niebla” como un intento de superar las pautas descriptivas del relato tradicional e inventó la </w:t>
      </w:r>
      <w:r w:rsidRPr="00BB5017">
        <w:rPr>
          <w:rFonts w:ascii="Cambria" w:hAnsi="Cambria" w:cstheme="minorHAnsi"/>
          <w:sz w:val="24"/>
          <w:szCs w:val="24"/>
          <w:lang w:eastAsia="es-ES"/>
        </w:rPr>
        <w:t xml:space="preserve">intrahistoria con “En torno al casticismo”, reflexionando sobre el porvenir del nacionalismo español. Incluso da la sensación de jugar con lo futurible, con la historia como pudo ser y no como fue. </w:t>
      </w:r>
      <w:r w:rsidR="00B85D96" w:rsidRPr="00BB5017">
        <w:rPr>
          <w:rFonts w:ascii="Cambria" w:hAnsi="Cambria" w:cstheme="minorHAnsi"/>
          <w:sz w:val="24"/>
          <w:szCs w:val="24"/>
        </w:rPr>
        <w:t>L</w:t>
      </w:r>
      <w:r w:rsidRPr="00BB5017">
        <w:rPr>
          <w:rFonts w:ascii="Cambria" w:hAnsi="Cambria" w:cstheme="minorHAnsi"/>
          <w:sz w:val="24"/>
          <w:szCs w:val="24"/>
        </w:rPr>
        <w:t xml:space="preserve">a autopsia de la novela unamuniana se ve en “Cómo se hace una novela”, ahí explica sus </w:t>
      </w:r>
      <w:proofErr w:type="spellStart"/>
      <w:r w:rsidRPr="00BB5017">
        <w:rPr>
          <w:rFonts w:ascii="Cambria" w:hAnsi="Cambria" w:cstheme="minorHAnsi"/>
          <w:sz w:val="24"/>
          <w:szCs w:val="24"/>
        </w:rPr>
        <w:t>nívolas</w:t>
      </w:r>
      <w:proofErr w:type="spellEnd"/>
      <w:r w:rsidRPr="00BB5017">
        <w:rPr>
          <w:rFonts w:ascii="Cambria" w:hAnsi="Cambria" w:cstheme="minorHAnsi"/>
          <w:sz w:val="24"/>
          <w:szCs w:val="24"/>
        </w:rPr>
        <w:t xml:space="preserve">, donde elimina el argumento, narra la intrahistoria y da importancia a los diálogos; el objetivo de sus agonistas (personajes) es vivir, vivir, vivir. Veamos las más importantes. </w:t>
      </w:r>
    </w:p>
    <w:p w14:paraId="7BA68846" w14:textId="77777777" w:rsidR="00F06A9D" w:rsidRPr="00BB5017" w:rsidRDefault="00F06A9D" w:rsidP="00BB5017">
      <w:pPr>
        <w:pStyle w:val="Prrafodelista"/>
        <w:numPr>
          <w:ilvl w:val="0"/>
          <w:numId w:val="19"/>
        </w:numPr>
        <w:suppressAutoHyphens/>
        <w:autoSpaceDN w:val="0"/>
        <w:spacing w:after="200"/>
        <w:jc w:val="both"/>
        <w:textAlignment w:val="baseline"/>
        <w:rPr>
          <w:rFonts w:ascii="Cambria" w:hAnsi="Cambria" w:cstheme="minorHAnsi"/>
        </w:rPr>
      </w:pPr>
      <w:r w:rsidRPr="00BB5017">
        <w:rPr>
          <w:rFonts w:ascii="Cambria" w:hAnsi="Cambria" w:cstheme="minorHAnsi"/>
          <w:b/>
          <w:bCs/>
        </w:rPr>
        <w:t>“Paz en la guerra”,</w:t>
      </w:r>
      <w:r w:rsidRPr="00BB5017">
        <w:rPr>
          <w:rFonts w:ascii="Cambria" w:hAnsi="Cambria" w:cstheme="minorHAnsi"/>
        </w:rPr>
        <w:t xml:space="preserve"> título de ambición </w:t>
      </w:r>
      <w:proofErr w:type="spellStart"/>
      <w:r w:rsidRPr="00BB5017">
        <w:rPr>
          <w:rFonts w:ascii="Cambria" w:hAnsi="Cambria" w:cstheme="minorHAnsi"/>
        </w:rPr>
        <w:t>tolstosyana</w:t>
      </w:r>
      <w:proofErr w:type="spellEnd"/>
      <w:r w:rsidRPr="00BB5017">
        <w:rPr>
          <w:rFonts w:ascii="Cambria" w:hAnsi="Cambria" w:cstheme="minorHAnsi"/>
        </w:rPr>
        <w:t xml:space="preserve"> y basada en sus recuerdos juveniles de la guerra carlista, pretende explicar la situación espiritual del escritor finisecular. </w:t>
      </w:r>
    </w:p>
    <w:p w14:paraId="3EC6E376" w14:textId="77777777" w:rsidR="00F06A9D" w:rsidRPr="00BB5017" w:rsidRDefault="00F06A9D" w:rsidP="00BB5017">
      <w:pPr>
        <w:pStyle w:val="Prrafodelista"/>
        <w:numPr>
          <w:ilvl w:val="0"/>
          <w:numId w:val="19"/>
        </w:numPr>
        <w:suppressAutoHyphens/>
        <w:autoSpaceDN w:val="0"/>
        <w:spacing w:after="200"/>
        <w:jc w:val="both"/>
        <w:textAlignment w:val="baseline"/>
        <w:rPr>
          <w:rFonts w:ascii="Cambria" w:hAnsi="Cambria" w:cstheme="minorHAnsi"/>
        </w:rPr>
      </w:pPr>
      <w:r w:rsidRPr="00BB5017">
        <w:rPr>
          <w:rFonts w:ascii="Cambria" w:hAnsi="Cambria" w:cstheme="minorHAnsi"/>
          <w:b/>
          <w:bCs/>
        </w:rPr>
        <w:t>“Abel Sánchez”,</w:t>
      </w:r>
      <w:r w:rsidRPr="00BB5017">
        <w:rPr>
          <w:rFonts w:ascii="Cambria" w:hAnsi="Cambria" w:cstheme="minorHAnsi"/>
        </w:rPr>
        <w:t xml:space="preserve"> sobre el tópico bíblico de Abel y Caín. </w:t>
      </w:r>
    </w:p>
    <w:p w14:paraId="6F10ED6C" w14:textId="77777777" w:rsidR="00F06A9D" w:rsidRPr="00BB5017" w:rsidRDefault="00F06A9D" w:rsidP="00BB5017">
      <w:pPr>
        <w:pStyle w:val="Prrafodelista"/>
        <w:numPr>
          <w:ilvl w:val="0"/>
          <w:numId w:val="19"/>
        </w:numPr>
        <w:suppressAutoHyphens/>
        <w:autoSpaceDN w:val="0"/>
        <w:spacing w:after="200"/>
        <w:jc w:val="both"/>
        <w:textAlignment w:val="baseline"/>
        <w:rPr>
          <w:rFonts w:ascii="Cambria" w:hAnsi="Cambria" w:cstheme="minorHAnsi"/>
        </w:rPr>
      </w:pPr>
      <w:r w:rsidRPr="00BB5017">
        <w:rPr>
          <w:rFonts w:ascii="Cambria" w:hAnsi="Cambria" w:cstheme="minorHAnsi"/>
          <w:b/>
          <w:bCs/>
        </w:rPr>
        <w:t xml:space="preserve">“Niebla” </w:t>
      </w:r>
      <w:r w:rsidRPr="00BB5017">
        <w:rPr>
          <w:rFonts w:ascii="Cambria" w:hAnsi="Cambria" w:cstheme="minorHAnsi"/>
        </w:rPr>
        <w:t>(1914) es una desgarradora manifestación de su personaje autónomo, capaz de pedir gracia a su creador Unamuno para no morir. Obra cumbre de la G98 donde predomina el diálogo y monólogo interior. Augusto Pérez, un joven rico y licenciado en Derecho, dice estar enamorado de la huérfana Eugenia (</w:t>
      </w:r>
      <w:proofErr w:type="spellStart"/>
      <w:r w:rsidRPr="00BB5017">
        <w:rPr>
          <w:rFonts w:ascii="Cambria" w:hAnsi="Cambria" w:cstheme="minorHAnsi"/>
        </w:rPr>
        <w:t>Eujenia</w:t>
      </w:r>
      <w:proofErr w:type="spellEnd"/>
      <w:r w:rsidRPr="00BB5017">
        <w:rPr>
          <w:rFonts w:ascii="Cambria" w:hAnsi="Cambria" w:cstheme="minorHAnsi"/>
        </w:rPr>
        <w:t xml:space="preserve"> al estilo de JRJ), que tenía un novio donjuanesco holgazán al estilo del protagonista de “Historia de una escalera”. Finalmente, esta fija la fecha de boda con Augusto, pero antes de que llegue </w:t>
      </w:r>
      <w:r w:rsidRPr="00BB5017">
        <w:rPr>
          <w:rFonts w:ascii="Cambria" w:hAnsi="Cambria" w:cstheme="minorHAnsi"/>
        </w:rPr>
        <w:lastRenderedPageBreak/>
        <w:t xml:space="preserve">el día, por carta le dice que vuelve con su novio. Entonces decide suicidarse, pero va a Salamanca a ver a Unamuno, con quien mantiene un diálogo en el que el autor hace de Dios y Augusto el de su criatura, que no existe, que está destinado a morir y no a suicidarse. Augusto discute, lo desafía y le dice que todos vamos a morir, incluido él, don Miguel. </w:t>
      </w:r>
    </w:p>
    <w:p w14:paraId="777133FA" w14:textId="77777777" w:rsidR="00F06A9D" w:rsidRPr="00BB5017" w:rsidRDefault="00F06A9D" w:rsidP="00BB5017">
      <w:pPr>
        <w:pStyle w:val="Prrafodelista"/>
        <w:numPr>
          <w:ilvl w:val="0"/>
          <w:numId w:val="19"/>
        </w:numPr>
        <w:suppressAutoHyphens/>
        <w:autoSpaceDN w:val="0"/>
        <w:spacing w:after="200"/>
        <w:jc w:val="both"/>
        <w:textAlignment w:val="baseline"/>
        <w:rPr>
          <w:rFonts w:ascii="Cambria" w:hAnsi="Cambria" w:cstheme="minorHAnsi"/>
        </w:rPr>
      </w:pPr>
      <w:r w:rsidRPr="00BB5017">
        <w:rPr>
          <w:rFonts w:ascii="Cambria" w:hAnsi="Cambria" w:cstheme="minorHAnsi"/>
          <w:b/>
          <w:bCs/>
        </w:rPr>
        <w:t xml:space="preserve">“Tía Tula”. </w:t>
      </w:r>
      <w:r w:rsidRPr="00BB5017">
        <w:rPr>
          <w:rFonts w:ascii="Cambria" w:hAnsi="Cambria" w:cstheme="minorHAnsi"/>
        </w:rPr>
        <w:t>Tula se sacrifica por la familia de su hermana muerta para ocultar su soberbia y temor al matrimonio con su cuñado. Gertrudis o Tía Tula</w:t>
      </w:r>
      <w:r w:rsidR="00A27982">
        <w:rPr>
          <w:rFonts w:ascii="Cambria" w:hAnsi="Cambria" w:cstheme="minorHAnsi"/>
        </w:rPr>
        <w:t xml:space="preserve"> </w:t>
      </w:r>
      <w:proofErr w:type="gramStart"/>
      <w:r w:rsidRPr="00BB5017">
        <w:rPr>
          <w:rFonts w:ascii="Cambria" w:hAnsi="Cambria" w:cstheme="minorHAnsi"/>
        </w:rPr>
        <w:t>manda</w:t>
      </w:r>
      <w:proofErr w:type="gramEnd"/>
      <w:r w:rsidRPr="00BB5017">
        <w:rPr>
          <w:rFonts w:ascii="Cambria" w:hAnsi="Cambria" w:cstheme="minorHAnsi"/>
        </w:rPr>
        <w:t xml:space="preserve"> a todos, “obliga” a Ramiro que se case con su hermana, aunque él se había fijado en ella, tienen 3 hijos y muere; luego “obliga” a casarse a Ramiro con la hospiciana a la que deja embarazada, tiene 2 hijos y muere; luego “obliga” al mayor de los hijos, Ramiro, que se case con su novia. Ella es la madre de todos y rechaza a Ramiro, al primo de este y al médico para dedicarse a los hijos de los demás. Piensan que es una santa, pero por dentro tiene un dilema que le acaba quemando por dentro, al estilo de San Martín, Bueno, </w:t>
      </w:r>
      <w:proofErr w:type="spellStart"/>
      <w:r w:rsidRPr="00BB5017">
        <w:rPr>
          <w:rFonts w:ascii="Cambria" w:hAnsi="Cambria" w:cstheme="minorHAnsi"/>
        </w:rPr>
        <w:t>Martir</w:t>
      </w:r>
      <w:proofErr w:type="spellEnd"/>
      <w:r w:rsidRPr="00BB5017">
        <w:rPr>
          <w:rFonts w:ascii="Cambria" w:hAnsi="Cambria" w:cstheme="minorHAnsi"/>
        </w:rPr>
        <w:t xml:space="preserve">. </w:t>
      </w:r>
    </w:p>
    <w:p w14:paraId="4CE405D1" w14:textId="77777777" w:rsidR="00F06A9D" w:rsidRPr="00BB5017" w:rsidRDefault="00F06A9D" w:rsidP="00BB5017">
      <w:pPr>
        <w:pStyle w:val="Prrafodelista"/>
        <w:numPr>
          <w:ilvl w:val="0"/>
          <w:numId w:val="19"/>
        </w:numPr>
        <w:suppressAutoHyphens/>
        <w:autoSpaceDN w:val="0"/>
        <w:spacing w:after="200"/>
        <w:jc w:val="both"/>
        <w:textAlignment w:val="baseline"/>
        <w:rPr>
          <w:rFonts w:ascii="Cambria" w:hAnsi="Cambria" w:cstheme="minorHAnsi"/>
        </w:rPr>
      </w:pPr>
      <w:r w:rsidRPr="00BB5017">
        <w:rPr>
          <w:rFonts w:ascii="Cambria" w:hAnsi="Cambria" w:cstheme="minorHAnsi"/>
          <w:b/>
          <w:bCs/>
        </w:rPr>
        <w:t xml:space="preserve">“San Manuel Bueno, mártir” </w:t>
      </w:r>
      <w:r w:rsidRPr="00BB5017">
        <w:rPr>
          <w:rFonts w:ascii="Cambria" w:hAnsi="Cambria" w:cstheme="minorHAnsi"/>
        </w:rPr>
        <w:t>(1930). Novela corta localizada en el pueblo Valverde de Lucerna (nombre del IES de Puebla de Sanabria), que según la leyenda se esconde en las profundidades del Lago de Sanabria. El protagonista es un</w:t>
      </w:r>
      <w:r w:rsidR="00A27982">
        <w:rPr>
          <w:rFonts w:ascii="Cambria" w:hAnsi="Cambria" w:cstheme="minorHAnsi"/>
        </w:rPr>
        <w:t xml:space="preserve"> </w:t>
      </w:r>
      <w:r w:rsidRPr="00BB5017">
        <w:rPr>
          <w:rFonts w:ascii="Cambria" w:hAnsi="Cambria" w:cstheme="minorHAnsi"/>
        </w:rPr>
        <w:t xml:space="preserve">cura, Manuel, que no tiene fe más que en su pueblo, al que se dedica en alma y cuerpo; este cree firmemente en su santidad, especialmente Ángela, la narradora de la novela, su hija espiritual, que le ayuda junto con un hermano Lázaro, a aliviarle de su cruz de cura no creyente. </w:t>
      </w:r>
    </w:p>
    <w:p w14:paraId="62BFF07A" w14:textId="77777777" w:rsidR="00F06A9D" w:rsidRPr="00BB5017" w:rsidRDefault="00F06A9D" w:rsidP="00BB5017">
      <w:pPr>
        <w:pStyle w:val="Standard"/>
        <w:tabs>
          <w:tab w:val="left" w:pos="7525"/>
        </w:tabs>
        <w:spacing w:line="240" w:lineRule="auto"/>
        <w:jc w:val="both"/>
        <w:rPr>
          <w:rFonts w:ascii="Cambria" w:hAnsi="Cambria" w:cstheme="minorHAnsi"/>
          <w:sz w:val="24"/>
          <w:szCs w:val="24"/>
        </w:rPr>
      </w:pPr>
      <w:r w:rsidRPr="00BB5017">
        <w:rPr>
          <w:rFonts w:ascii="Cambria" w:hAnsi="Cambria" w:cstheme="minorHAnsi"/>
          <w:sz w:val="24"/>
          <w:szCs w:val="24"/>
        </w:rPr>
        <w:t>VALLE-INCLÁN</w:t>
      </w:r>
    </w:p>
    <w:p w14:paraId="78795215" w14:textId="77777777" w:rsidR="00F06A9D" w:rsidRPr="00BB5017" w:rsidRDefault="00F06A9D" w:rsidP="00BB5017">
      <w:pPr>
        <w:contextualSpacing/>
        <w:jc w:val="both"/>
        <w:rPr>
          <w:rFonts w:ascii="Cambria" w:hAnsi="Cambria" w:cstheme="minorHAnsi"/>
        </w:rPr>
      </w:pPr>
      <w:r w:rsidRPr="00BB5017">
        <w:rPr>
          <w:rFonts w:ascii="Cambria" w:hAnsi="Cambria" w:cstheme="minorHAnsi"/>
        </w:rPr>
        <w:t xml:space="preserve">Su nombre real es Ramón Valle Peña, que pasó al aristocrático Ramón María del Valle-Inclán, luego apocopado a Ramón del Valle-Inclán; muy relacionado con su personaje el marqués de </w:t>
      </w:r>
      <w:proofErr w:type="spellStart"/>
      <w:r w:rsidRPr="00BB5017">
        <w:rPr>
          <w:rFonts w:ascii="Cambria" w:hAnsi="Cambria" w:cstheme="minorHAnsi"/>
        </w:rPr>
        <w:t>Bradomín</w:t>
      </w:r>
      <w:proofErr w:type="spellEnd"/>
      <w:r w:rsidRPr="00BB5017">
        <w:rPr>
          <w:rFonts w:ascii="Cambria" w:hAnsi="Cambria" w:cstheme="minorHAnsi"/>
        </w:rPr>
        <w:t xml:space="preserve">, un don juan feo, católico, sentimental y carlista. Nació en </w:t>
      </w:r>
      <w:proofErr w:type="spellStart"/>
      <w:r w:rsidRPr="00BB5017">
        <w:rPr>
          <w:rFonts w:ascii="Cambria" w:hAnsi="Cambria" w:cstheme="minorHAnsi"/>
        </w:rPr>
        <w:t>Vilanova</w:t>
      </w:r>
      <w:proofErr w:type="spellEnd"/>
      <w:r w:rsidRPr="00BB5017">
        <w:rPr>
          <w:rFonts w:ascii="Cambria" w:hAnsi="Cambria" w:cstheme="minorHAnsi"/>
        </w:rPr>
        <w:t xml:space="preserve"> de </w:t>
      </w:r>
      <w:proofErr w:type="spellStart"/>
      <w:r w:rsidRPr="00BB5017">
        <w:rPr>
          <w:rFonts w:ascii="Cambria" w:hAnsi="Cambria" w:cstheme="minorHAnsi"/>
        </w:rPr>
        <w:t>Arousa</w:t>
      </w:r>
      <w:proofErr w:type="spellEnd"/>
      <w:r w:rsidRPr="00BB5017">
        <w:rPr>
          <w:rFonts w:ascii="Cambria" w:hAnsi="Cambria" w:cstheme="minorHAnsi"/>
        </w:rPr>
        <w:t xml:space="preserve">, en Pontevedra en 1866, en una familia distinguida venida a menos. </w:t>
      </w:r>
    </w:p>
    <w:p w14:paraId="614EE0B2" w14:textId="77777777" w:rsidR="00A179A9" w:rsidRPr="00BB5017" w:rsidRDefault="00A179A9" w:rsidP="00BB5017">
      <w:pPr>
        <w:contextualSpacing/>
        <w:jc w:val="both"/>
        <w:rPr>
          <w:rFonts w:ascii="Cambria" w:hAnsi="Cambria" w:cstheme="minorHAnsi"/>
        </w:rPr>
      </w:pPr>
    </w:p>
    <w:p w14:paraId="2A0EEA40" w14:textId="77777777" w:rsidR="00F06A9D" w:rsidRPr="00BB5017" w:rsidRDefault="00F06A9D" w:rsidP="00BB5017">
      <w:pPr>
        <w:ind w:firstLine="708"/>
        <w:contextualSpacing/>
        <w:jc w:val="both"/>
        <w:rPr>
          <w:rFonts w:ascii="Cambria" w:hAnsi="Cambria" w:cstheme="minorHAnsi"/>
        </w:rPr>
      </w:pPr>
      <w:r w:rsidRPr="00BB5017">
        <w:rPr>
          <w:rFonts w:ascii="Cambria" w:hAnsi="Cambria" w:cstheme="minorHAnsi"/>
        </w:rPr>
        <w:t xml:space="preserve">Vivió en México donde adquirió el típico aspecto de barba larga y capa que tan característico fue del ambiente bohemio de Madrid. En política apoyó a los carlistas, luego se opondría a Primo de Rivera y por último fue partidario de la República. Era un </w:t>
      </w:r>
      <w:proofErr w:type="spellStart"/>
      <w:r w:rsidRPr="00BB5017">
        <w:rPr>
          <w:rFonts w:ascii="Cambria" w:hAnsi="Cambria" w:cstheme="minorHAnsi"/>
        </w:rPr>
        <w:t>dandy</w:t>
      </w:r>
      <w:proofErr w:type="spellEnd"/>
      <w:r w:rsidRPr="00BB5017">
        <w:rPr>
          <w:rFonts w:ascii="Cambria" w:hAnsi="Cambria" w:cstheme="minorHAnsi"/>
        </w:rPr>
        <w:t xml:space="preserve"> aristocrático, condenado por su modernismo, que se inició como escritor a través de sus colaboraciones periodísticas</w:t>
      </w:r>
      <w:r w:rsidR="00B85D96" w:rsidRPr="00BB5017">
        <w:rPr>
          <w:rFonts w:ascii="Cambria" w:hAnsi="Cambria" w:cstheme="minorHAnsi"/>
        </w:rPr>
        <w:t>.</w:t>
      </w:r>
    </w:p>
    <w:p w14:paraId="193D6E12" w14:textId="77777777" w:rsidR="00B85D96" w:rsidRPr="00BB5017" w:rsidRDefault="00B85D96" w:rsidP="00BB5017">
      <w:pPr>
        <w:contextualSpacing/>
        <w:jc w:val="both"/>
        <w:rPr>
          <w:rFonts w:ascii="Cambria" w:hAnsi="Cambria" w:cstheme="minorHAnsi"/>
          <w:b/>
          <w:bCs/>
        </w:rPr>
      </w:pPr>
    </w:p>
    <w:p w14:paraId="64B473B1" w14:textId="77777777" w:rsidR="00A27982" w:rsidRDefault="00F06A9D" w:rsidP="00A27982">
      <w:pPr>
        <w:ind w:firstLine="708"/>
        <w:contextualSpacing/>
        <w:jc w:val="both"/>
        <w:rPr>
          <w:rFonts w:ascii="Cambria" w:hAnsi="Cambria" w:cstheme="minorHAnsi"/>
        </w:rPr>
      </w:pPr>
      <w:r w:rsidRPr="00BB5017">
        <w:rPr>
          <w:rFonts w:ascii="Cambria" w:hAnsi="Cambria" w:cstheme="minorHAnsi"/>
        </w:rPr>
        <w:t>Nació para la literatura</w:t>
      </w:r>
      <w:r w:rsidR="00B85D96" w:rsidRPr="00BB5017">
        <w:rPr>
          <w:rFonts w:ascii="Cambria" w:hAnsi="Cambria" w:cstheme="minorHAnsi"/>
        </w:rPr>
        <w:t>, aunque estudió derecho</w:t>
      </w:r>
      <w:r w:rsidRPr="00BB5017">
        <w:rPr>
          <w:rFonts w:ascii="Cambria" w:hAnsi="Cambria" w:cstheme="minorHAnsi"/>
        </w:rPr>
        <w:t>. Fue un escritor manco como Cervantes, complejo y el más apasionante del XX, según Rico. Se caracteriza por la voluntad de originalidad e innovación. De inicios modernistas</w:t>
      </w:r>
      <w:r w:rsidR="00B85D96" w:rsidRPr="00BB5017">
        <w:rPr>
          <w:rFonts w:ascii="Cambria" w:hAnsi="Cambria" w:cstheme="minorHAnsi"/>
        </w:rPr>
        <w:t xml:space="preserve"> (“Sonatas”), </w:t>
      </w:r>
      <w:r w:rsidRPr="00BB5017">
        <w:rPr>
          <w:rFonts w:ascii="Cambria" w:hAnsi="Cambria" w:cstheme="minorHAnsi"/>
        </w:rPr>
        <w:t>se le estudia por su novela y principalmente por su teatro</w:t>
      </w:r>
      <w:r w:rsidR="00A27982">
        <w:rPr>
          <w:rFonts w:ascii="Cambria" w:hAnsi="Cambria" w:cstheme="minorHAnsi"/>
        </w:rPr>
        <w:t xml:space="preserve">, que se divide en tres ciclos: el mítico, con “Comedias bárbaras”; ciclo de la farsa y del esperpento, con la trilogía “Martes de Carnaval” y “Luces de Bohemia”. </w:t>
      </w:r>
    </w:p>
    <w:p w14:paraId="79C72E41" w14:textId="77777777" w:rsidR="00A27982" w:rsidRDefault="00A27982" w:rsidP="00A27982">
      <w:pPr>
        <w:ind w:firstLine="708"/>
        <w:contextualSpacing/>
        <w:jc w:val="both"/>
        <w:rPr>
          <w:rFonts w:ascii="Cambria" w:hAnsi="Cambria" w:cstheme="minorHAnsi"/>
        </w:rPr>
      </w:pPr>
    </w:p>
    <w:p w14:paraId="69467576" w14:textId="77777777" w:rsidR="00A27982" w:rsidRDefault="00A27982" w:rsidP="00A27982">
      <w:pPr>
        <w:contextualSpacing/>
        <w:jc w:val="both"/>
        <w:rPr>
          <w:rFonts w:ascii="Cambria" w:hAnsi="Cambria" w:cstheme="minorHAnsi"/>
        </w:rPr>
      </w:pPr>
      <w:r>
        <w:rPr>
          <w:rFonts w:ascii="Cambria" w:hAnsi="Cambria" w:cstheme="minorHAnsi"/>
        </w:rPr>
        <w:t xml:space="preserve">En narrativa señalaremos las siguientes: </w:t>
      </w:r>
    </w:p>
    <w:p w14:paraId="4F1527D4" w14:textId="77777777" w:rsidR="00F06A9D" w:rsidRPr="00A27982" w:rsidRDefault="00F06A9D" w:rsidP="00A27982">
      <w:pPr>
        <w:pStyle w:val="Prrafodelista"/>
        <w:numPr>
          <w:ilvl w:val="0"/>
          <w:numId w:val="16"/>
        </w:numPr>
        <w:jc w:val="both"/>
        <w:rPr>
          <w:rFonts w:ascii="Cambria" w:hAnsi="Cambria" w:cstheme="minorHAnsi"/>
        </w:rPr>
      </w:pPr>
      <w:r w:rsidRPr="00A27982">
        <w:rPr>
          <w:rFonts w:ascii="Cambria" w:hAnsi="Cambria" w:cstheme="minorHAnsi"/>
        </w:rPr>
        <w:t xml:space="preserve">Trilogía “La guerra carlista”. Incursión en el género histórico, de ambientación campesina y ornamentación modernista, ambientada en la Galicia rural. El protagonista el marqués de </w:t>
      </w:r>
      <w:proofErr w:type="spellStart"/>
      <w:r w:rsidRPr="00A27982">
        <w:rPr>
          <w:rFonts w:ascii="Cambria" w:hAnsi="Cambria" w:cstheme="minorHAnsi"/>
        </w:rPr>
        <w:t>Bradomínnarra</w:t>
      </w:r>
      <w:proofErr w:type="spellEnd"/>
      <w:r w:rsidRPr="00A27982">
        <w:rPr>
          <w:rFonts w:ascii="Cambria" w:hAnsi="Cambria" w:cstheme="minorHAnsi"/>
        </w:rPr>
        <w:t xml:space="preserve"> sus andanzas con la guerra carlista de fondo. </w:t>
      </w:r>
    </w:p>
    <w:p w14:paraId="79A5C26F" w14:textId="77777777" w:rsidR="00F06A9D" w:rsidRPr="00BB5017" w:rsidRDefault="00F06A9D" w:rsidP="00BB5017">
      <w:pPr>
        <w:pStyle w:val="Prrafodelista"/>
        <w:numPr>
          <w:ilvl w:val="0"/>
          <w:numId w:val="16"/>
        </w:numPr>
        <w:suppressAutoHyphens/>
        <w:autoSpaceDN w:val="0"/>
        <w:spacing w:after="200"/>
        <w:jc w:val="both"/>
        <w:textAlignment w:val="baseline"/>
        <w:rPr>
          <w:rFonts w:ascii="Cambria" w:hAnsi="Cambria" w:cstheme="minorHAnsi"/>
        </w:rPr>
      </w:pPr>
      <w:r w:rsidRPr="00BB5017">
        <w:rPr>
          <w:rFonts w:ascii="Cambria" w:hAnsi="Cambria" w:cstheme="minorHAnsi"/>
        </w:rPr>
        <w:lastRenderedPageBreak/>
        <w:t xml:space="preserve">“Tirano banderas”, una de sus novelas favoritas, el final de una imaginaria dictadura latinoamericana. </w:t>
      </w:r>
    </w:p>
    <w:p w14:paraId="67211508" w14:textId="77777777" w:rsidR="00F06A9D" w:rsidRPr="00BB5017" w:rsidRDefault="00F06A9D" w:rsidP="00BB5017">
      <w:pPr>
        <w:pStyle w:val="Prrafodelista"/>
        <w:numPr>
          <w:ilvl w:val="0"/>
          <w:numId w:val="16"/>
        </w:numPr>
        <w:suppressAutoHyphens/>
        <w:autoSpaceDN w:val="0"/>
        <w:spacing w:after="200"/>
        <w:jc w:val="both"/>
        <w:textAlignment w:val="baseline"/>
        <w:rPr>
          <w:rFonts w:ascii="Cambria" w:hAnsi="Cambria" w:cstheme="minorHAnsi"/>
        </w:rPr>
      </w:pPr>
      <w:r w:rsidRPr="00BB5017">
        <w:rPr>
          <w:rFonts w:ascii="Cambria" w:hAnsi="Cambria" w:cstheme="minorHAnsi"/>
        </w:rPr>
        <w:t xml:space="preserve">“El ruedo ibérico” era otro ciclo de novelas, pero no llegó a terminarlo, destacaremos “La corte de los milagros”, aunque no hay un protagonista claro, se sitúa en el final del reinado de Isabel II y comienzos de Alfonso XIII. España es como una gigantesca plaza de toros en cuyo centro, la arena, se da un espectáculo eterno de violencia y muerte. </w:t>
      </w:r>
    </w:p>
    <w:p w14:paraId="7B30C5B8" w14:textId="77777777" w:rsidR="00BA68A5" w:rsidRPr="00BB5017" w:rsidRDefault="00BA68A5" w:rsidP="00BB5017">
      <w:pPr>
        <w:jc w:val="both"/>
        <w:rPr>
          <w:rFonts w:ascii="Cambria" w:hAnsi="Cambria" w:cstheme="minorHAnsi"/>
        </w:rPr>
      </w:pPr>
      <w:r w:rsidRPr="00BB5017">
        <w:rPr>
          <w:rFonts w:ascii="Cambria" w:hAnsi="Cambria" w:cstheme="minorHAnsi"/>
        </w:rPr>
        <w:t>7 NOVELA NOVECENTISTA</w:t>
      </w:r>
    </w:p>
    <w:p w14:paraId="191E20AD" w14:textId="77777777" w:rsidR="00BA68A5" w:rsidRPr="00BB5017" w:rsidRDefault="00BA68A5" w:rsidP="00BB5017">
      <w:pPr>
        <w:jc w:val="both"/>
        <w:rPr>
          <w:rFonts w:ascii="Cambria" w:hAnsi="Cambria" w:cstheme="minorHAnsi"/>
        </w:rPr>
      </w:pPr>
    </w:p>
    <w:p w14:paraId="33D85800" w14:textId="77777777" w:rsidR="003E4BCE" w:rsidRPr="00BB5017" w:rsidRDefault="003E4BCE" w:rsidP="00BB5017">
      <w:pPr>
        <w:ind w:firstLine="708"/>
        <w:jc w:val="both"/>
        <w:rPr>
          <w:rFonts w:ascii="Cambria" w:hAnsi="Cambria" w:cstheme="minorHAnsi"/>
        </w:rPr>
      </w:pPr>
      <w:r w:rsidRPr="00BB5017">
        <w:rPr>
          <w:rFonts w:ascii="Cambria" w:hAnsi="Cambria" w:cstheme="minorHAnsi"/>
          <w:bCs/>
          <w:u w:val="single"/>
        </w:rPr>
        <w:t>¿Generación del 14 o Novecentismo?</w:t>
      </w:r>
      <w:r w:rsidRPr="00BB5017">
        <w:rPr>
          <w:rFonts w:ascii="Cambria" w:hAnsi="Cambria" w:cstheme="minorHAnsi"/>
          <w:bCs/>
        </w:rPr>
        <w:t xml:space="preserve"> La</w:t>
      </w:r>
      <w:r w:rsidRPr="00BB5017">
        <w:rPr>
          <w:rFonts w:ascii="Cambria" w:hAnsi="Cambria" w:cstheme="minorHAnsi"/>
        </w:rPr>
        <w:t xml:space="preserve"> manía de las clasificaciones de escritores basadas en la simetría ha querido entronizar, al lado de la presunta G98, una G14, que agruparía a los autores nacidos en torno a 1880. La palabra que más éxito ha tenido es palabra novecentismo, del catalán </w:t>
      </w:r>
      <w:proofErr w:type="spellStart"/>
      <w:r w:rsidRPr="00BB5017">
        <w:rPr>
          <w:rFonts w:ascii="Cambria" w:hAnsi="Cambria" w:cstheme="minorHAnsi"/>
        </w:rPr>
        <w:t>nouvecentisme</w:t>
      </w:r>
      <w:proofErr w:type="spellEnd"/>
      <w:r w:rsidRPr="00BB5017">
        <w:rPr>
          <w:rFonts w:ascii="Cambria" w:hAnsi="Cambria" w:cstheme="minorHAnsi"/>
        </w:rPr>
        <w:t xml:space="preserve">, acuñada por uno de sus teóricos y ensayistas: Eugenio </w:t>
      </w:r>
      <w:proofErr w:type="spellStart"/>
      <w:r w:rsidRPr="00BB5017">
        <w:rPr>
          <w:rFonts w:ascii="Cambria" w:hAnsi="Cambria" w:cstheme="minorHAnsi"/>
        </w:rPr>
        <w:t>d’Ors</w:t>
      </w:r>
      <w:proofErr w:type="spellEnd"/>
      <w:r w:rsidRPr="00BB5017">
        <w:rPr>
          <w:rFonts w:ascii="Cambria" w:hAnsi="Cambria" w:cstheme="minorHAnsi"/>
        </w:rPr>
        <w:t xml:space="preserve">. Ya sea una denominación u otra, se trata de un grupo de escritores comprometidos que irrumpen en el panorama literario en torno a 1914, fecha en la que estalla la IGM. </w:t>
      </w:r>
    </w:p>
    <w:p w14:paraId="0DB4D8F6" w14:textId="77777777" w:rsidR="003E4BCE" w:rsidRPr="00BB5017" w:rsidRDefault="003E4BCE" w:rsidP="00BB5017">
      <w:pPr>
        <w:jc w:val="both"/>
        <w:rPr>
          <w:rFonts w:ascii="Cambria" w:hAnsi="Cambria" w:cstheme="minorHAnsi"/>
          <w:u w:val="single"/>
        </w:rPr>
      </w:pPr>
    </w:p>
    <w:p w14:paraId="6DF40A7D" w14:textId="77777777" w:rsidR="003E4BCE" w:rsidRPr="00BB5017" w:rsidRDefault="003E4BCE" w:rsidP="00BB5017">
      <w:pPr>
        <w:ind w:firstLine="360"/>
        <w:jc w:val="both"/>
        <w:rPr>
          <w:rFonts w:ascii="Cambria" w:hAnsi="Cambria" w:cstheme="minorHAnsi"/>
        </w:rPr>
      </w:pPr>
      <w:r w:rsidRPr="00BB5017">
        <w:rPr>
          <w:rFonts w:ascii="Cambria" w:hAnsi="Cambria" w:cstheme="minorHAnsi"/>
        </w:rPr>
        <w:t xml:space="preserve">Frente a la generación anterior, autodidacta y anarquizante, los novecentistas se caracterizan por su formación intelectual y sistematización de las propuestas, atraídos por la cultura europea, intelectualismo, rechazo el sentimentalismo, planteamiento del “arte puro”, preocupación por la forma (obra bien hecha), ponderan la inteligencia, la disciplina en el trabajo y la perfección artística como lo más apreciado en el arte, proclaman la deshumanización de la obra del arte y el intelectualismo, consolidan las vanguardias europeas en España, preocupados por la musicalidad, inspirados en los modelos clásicos griegos y latinos. </w:t>
      </w:r>
    </w:p>
    <w:p w14:paraId="4643554C" w14:textId="77777777" w:rsidR="003E4BCE" w:rsidRPr="00BB5017" w:rsidRDefault="003E4BCE" w:rsidP="00BB5017">
      <w:pPr>
        <w:jc w:val="both"/>
        <w:rPr>
          <w:rFonts w:ascii="Cambria" w:hAnsi="Cambria" w:cstheme="minorHAnsi"/>
          <w:u w:val="single"/>
        </w:rPr>
      </w:pPr>
    </w:p>
    <w:p w14:paraId="202C1010" w14:textId="77777777" w:rsidR="003E4BCE" w:rsidRPr="00BB5017" w:rsidRDefault="003E4BCE" w:rsidP="00BB5017">
      <w:pPr>
        <w:jc w:val="both"/>
        <w:rPr>
          <w:rFonts w:ascii="Cambria" w:hAnsi="Cambria" w:cstheme="minorHAnsi"/>
        </w:rPr>
      </w:pPr>
      <w:r w:rsidRPr="00BB5017">
        <w:rPr>
          <w:rFonts w:ascii="Cambria" w:hAnsi="Cambria" w:cstheme="minorHAnsi"/>
          <w:u w:val="single"/>
        </w:rPr>
        <w:t>Características</w:t>
      </w:r>
      <w:r w:rsidRPr="00BB5017">
        <w:rPr>
          <w:rFonts w:ascii="Cambria" w:hAnsi="Cambria" w:cstheme="minorHAnsi"/>
        </w:rPr>
        <w:t xml:space="preserve">: </w:t>
      </w:r>
    </w:p>
    <w:p w14:paraId="55710C47" w14:textId="77777777" w:rsidR="003E4BCE" w:rsidRPr="00BB5017" w:rsidRDefault="003E4BCE" w:rsidP="00BB5017">
      <w:pPr>
        <w:pStyle w:val="Prrafodelista"/>
        <w:numPr>
          <w:ilvl w:val="0"/>
          <w:numId w:val="4"/>
        </w:numPr>
        <w:suppressAutoHyphens/>
        <w:autoSpaceDN w:val="0"/>
        <w:spacing w:after="200"/>
        <w:contextualSpacing w:val="0"/>
        <w:jc w:val="both"/>
        <w:textAlignment w:val="baseline"/>
        <w:rPr>
          <w:rFonts w:ascii="Cambria" w:hAnsi="Cambria" w:cstheme="minorHAnsi"/>
        </w:rPr>
      </w:pPr>
      <w:r w:rsidRPr="00BB5017">
        <w:rPr>
          <w:rFonts w:ascii="Cambria" w:hAnsi="Cambria" w:cstheme="minorHAnsi"/>
        </w:rPr>
        <w:t xml:space="preserve">Formación universitaria. </w:t>
      </w:r>
    </w:p>
    <w:p w14:paraId="6CF0F128" w14:textId="77777777" w:rsidR="003E4BCE" w:rsidRPr="00BB5017" w:rsidRDefault="003E4BCE" w:rsidP="00BB5017">
      <w:pPr>
        <w:pStyle w:val="Prrafodelista"/>
        <w:numPr>
          <w:ilvl w:val="0"/>
          <w:numId w:val="4"/>
        </w:numPr>
        <w:suppressAutoHyphens/>
        <w:autoSpaceDN w:val="0"/>
        <w:spacing w:after="200"/>
        <w:contextualSpacing w:val="0"/>
        <w:jc w:val="both"/>
        <w:textAlignment w:val="baseline"/>
        <w:rPr>
          <w:rFonts w:ascii="Cambria" w:hAnsi="Cambria" w:cstheme="minorHAnsi"/>
        </w:rPr>
      </w:pPr>
      <w:r w:rsidRPr="00BB5017">
        <w:rPr>
          <w:rFonts w:ascii="Cambria" w:hAnsi="Cambria" w:cstheme="minorHAnsi"/>
        </w:rPr>
        <w:t xml:space="preserve">Optimismo. Al contrario que las ideas de los intelectuales del 98, de tinte más pesimista, los novecentistas aspiraban a solucionar los problemas de España a través de sus escritos. </w:t>
      </w:r>
    </w:p>
    <w:p w14:paraId="726084EA" w14:textId="77777777" w:rsidR="003E4BCE" w:rsidRPr="00BB5017" w:rsidRDefault="003E4BCE" w:rsidP="00BB5017">
      <w:pPr>
        <w:pStyle w:val="Prrafodelista"/>
        <w:numPr>
          <w:ilvl w:val="0"/>
          <w:numId w:val="4"/>
        </w:numPr>
        <w:suppressAutoHyphens/>
        <w:autoSpaceDN w:val="0"/>
        <w:spacing w:after="200"/>
        <w:contextualSpacing w:val="0"/>
        <w:jc w:val="both"/>
        <w:textAlignment w:val="baseline"/>
        <w:rPr>
          <w:rFonts w:ascii="Cambria" w:hAnsi="Cambria" w:cstheme="minorHAnsi"/>
        </w:rPr>
      </w:pPr>
      <w:r w:rsidRPr="00BB5017">
        <w:rPr>
          <w:rFonts w:ascii="Cambria" w:hAnsi="Cambria" w:cstheme="minorHAnsi"/>
        </w:rPr>
        <w:t xml:space="preserve">Arte puro. </w:t>
      </w:r>
      <w:proofErr w:type="spellStart"/>
      <w:r w:rsidRPr="00BB5017">
        <w:rPr>
          <w:rFonts w:ascii="Cambria" w:hAnsi="Cambria" w:cstheme="minorHAnsi"/>
        </w:rPr>
        <w:t>Muestranpreocupación</w:t>
      </w:r>
      <w:proofErr w:type="spellEnd"/>
      <w:r w:rsidRPr="00BB5017">
        <w:rPr>
          <w:rFonts w:ascii="Cambria" w:hAnsi="Cambria" w:cstheme="minorHAnsi"/>
        </w:rPr>
        <w:t xml:space="preserve"> por la </w:t>
      </w:r>
      <w:r w:rsidRPr="00BB5017">
        <w:rPr>
          <w:rFonts w:ascii="Cambria" w:hAnsi="Cambria" w:cstheme="minorHAnsi"/>
          <w:u w:val="single"/>
        </w:rPr>
        <w:t>regeneración española</w:t>
      </w:r>
      <w:r w:rsidRPr="00BB5017">
        <w:rPr>
          <w:rFonts w:ascii="Cambria" w:hAnsi="Cambria" w:cstheme="minorHAnsi"/>
        </w:rPr>
        <w:t xml:space="preserve">, pero con una actitud minoritaria. Propusieron un arte nuevo que no imitase la naturaleza ni reflejase las emociones, lo que fue difícil de comprender para el gran público. De hecho, defendían un arte de base intelectual que estaba dirigido a una minoría cultivada para entenderlo. </w:t>
      </w:r>
    </w:p>
    <w:p w14:paraId="7BD7E8BC" w14:textId="16F96F77" w:rsidR="003E4BCE" w:rsidRDefault="003E4BCE" w:rsidP="00BB5017">
      <w:pPr>
        <w:ind w:firstLine="708"/>
        <w:jc w:val="both"/>
        <w:rPr>
          <w:rFonts w:ascii="Cambria" w:hAnsi="Cambria" w:cstheme="minorHAnsi"/>
        </w:rPr>
      </w:pPr>
      <w:r w:rsidRPr="00BB5017">
        <w:rPr>
          <w:rFonts w:ascii="Cambria" w:hAnsi="Cambria" w:cstheme="minorHAnsi"/>
        </w:rPr>
        <w:t xml:space="preserve">De este periodo destacan los ensayistas </w:t>
      </w:r>
      <w:r w:rsidRPr="00BB5017">
        <w:rPr>
          <w:rFonts w:ascii="Cambria" w:hAnsi="Cambria" w:cstheme="minorHAnsi"/>
          <w:b/>
        </w:rPr>
        <w:t xml:space="preserve">José Ortega y Gasset </w:t>
      </w:r>
      <w:r w:rsidRPr="00BB5017">
        <w:rPr>
          <w:rFonts w:ascii="Cambria" w:hAnsi="Cambria" w:cstheme="minorHAnsi"/>
        </w:rPr>
        <w:t xml:space="preserve">(“La rebelión de las masas” o “La deshumanización del arte”), el crítico y escritor barcelonés Eugenio </w:t>
      </w:r>
      <w:proofErr w:type="spellStart"/>
      <w:r w:rsidRPr="00BB5017">
        <w:rPr>
          <w:rFonts w:ascii="Cambria" w:hAnsi="Cambria" w:cstheme="minorHAnsi"/>
        </w:rPr>
        <w:t>d’Ors</w:t>
      </w:r>
      <w:proofErr w:type="spellEnd"/>
      <w:r w:rsidRPr="00BB5017">
        <w:rPr>
          <w:rFonts w:ascii="Cambria" w:hAnsi="Cambria" w:cstheme="minorHAnsi"/>
        </w:rPr>
        <w:t xml:space="preserve">, famoso por sus glosas, el político </w:t>
      </w:r>
      <w:r w:rsidRPr="00BB5017">
        <w:rPr>
          <w:rFonts w:ascii="Cambria" w:hAnsi="Cambria" w:cstheme="minorHAnsi"/>
          <w:b/>
        </w:rPr>
        <w:t>Manuel Azaña</w:t>
      </w:r>
      <w:r w:rsidRPr="00BB5017">
        <w:rPr>
          <w:rFonts w:ascii="Cambria" w:hAnsi="Cambria" w:cstheme="minorHAnsi"/>
        </w:rPr>
        <w:t xml:space="preserve"> o </w:t>
      </w:r>
      <w:r w:rsidRPr="00BB5017">
        <w:rPr>
          <w:rFonts w:ascii="Cambria" w:hAnsi="Cambria" w:cstheme="minorHAnsi"/>
          <w:b/>
        </w:rPr>
        <w:t>Albornoz</w:t>
      </w:r>
      <w:r w:rsidRPr="00BB5017">
        <w:rPr>
          <w:rFonts w:ascii="Cambria" w:hAnsi="Cambria" w:cstheme="minorHAnsi"/>
        </w:rPr>
        <w:t xml:space="preserve">. </w:t>
      </w:r>
    </w:p>
    <w:p w14:paraId="25086B82" w14:textId="77777777" w:rsidR="003E4BCE" w:rsidRPr="00BB5017" w:rsidRDefault="003E4BCE" w:rsidP="00BB5017">
      <w:pPr>
        <w:jc w:val="both"/>
        <w:rPr>
          <w:rFonts w:ascii="Cambria" w:hAnsi="Cambria" w:cstheme="minorHAnsi"/>
        </w:rPr>
      </w:pPr>
    </w:p>
    <w:p w14:paraId="4F1133C4" w14:textId="77777777" w:rsidR="003E4BCE" w:rsidRPr="00BB5017" w:rsidRDefault="003E4BCE" w:rsidP="00BB5017">
      <w:pPr>
        <w:jc w:val="both"/>
        <w:rPr>
          <w:rFonts w:ascii="Cambria" w:hAnsi="Cambria" w:cstheme="minorHAnsi"/>
        </w:rPr>
      </w:pPr>
      <w:r w:rsidRPr="00BB5017">
        <w:rPr>
          <w:rFonts w:ascii="Cambria" w:hAnsi="Cambria" w:cstheme="minorHAnsi"/>
        </w:rPr>
        <w:t>ORTEGA Y GASSET</w:t>
      </w:r>
    </w:p>
    <w:p w14:paraId="61FBC25D" w14:textId="77777777" w:rsidR="003E4BCE" w:rsidRPr="00BB5017" w:rsidRDefault="003E4BCE" w:rsidP="00BB5017">
      <w:pPr>
        <w:jc w:val="both"/>
        <w:rPr>
          <w:rFonts w:ascii="Cambria" w:hAnsi="Cambria" w:cstheme="minorHAnsi"/>
        </w:rPr>
      </w:pPr>
    </w:p>
    <w:p w14:paraId="125C53A9" w14:textId="77777777" w:rsidR="003E4BCE" w:rsidRPr="00BB5017" w:rsidRDefault="003E4BCE" w:rsidP="00BB5017">
      <w:pPr>
        <w:jc w:val="both"/>
        <w:rPr>
          <w:rFonts w:ascii="Cambria" w:hAnsi="Cambria" w:cstheme="minorHAnsi"/>
        </w:rPr>
      </w:pPr>
      <w:r w:rsidRPr="00BB5017">
        <w:rPr>
          <w:rFonts w:ascii="Cambria" w:hAnsi="Cambria" w:cstheme="minorHAnsi"/>
        </w:rPr>
        <w:t xml:space="preserve">Su género estrella fue el ensayo, pero sus ideas influyeron notablemente en la novela de este periodo y no dejaron indiferente a nadie que lo leyera. Además, creó la revista “España”, que sería el termómetro de la actitud nueva. En “Ideas sobre la </w:t>
      </w:r>
      <w:r w:rsidRPr="00BB5017">
        <w:rPr>
          <w:rFonts w:ascii="Cambria" w:hAnsi="Cambria" w:cstheme="minorHAnsi"/>
        </w:rPr>
        <w:lastRenderedPageBreak/>
        <w:t>novela” comenta la imposibilidad de hallar nuevos temas y la exigencia por otro lado de novedades por parte del público; por supuesto del arte por el arte.</w:t>
      </w:r>
    </w:p>
    <w:p w14:paraId="7B02471E" w14:textId="77777777" w:rsidR="00A27982" w:rsidRDefault="00A27982" w:rsidP="00BB5017">
      <w:pPr>
        <w:ind w:firstLine="708"/>
        <w:jc w:val="both"/>
        <w:rPr>
          <w:rFonts w:ascii="Cambria" w:hAnsi="Cambria" w:cstheme="minorHAnsi"/>
        </w:rPr>
      </w:pPr>
    </w:p>
    <w:p w14:paraId="216F4A1A" w14:textId="77777777" w:rsidR="003E4BCE" w:rsidRPr="00BB5017" w:rsidRDefault="003E4BCE" w:rsidP="00BB5017">
      <w:pPr>
        <w:ind w:firstLine="708"/>
        <w:jc w:val="both"/>
        <w:rPr>
          <w:rFonts w:ascii="Cambria" w:hAnsi="Cambria" w:cstheme="minorHAnsi"/>
        </w:rPr>
      </w:pPr>
      <w:r w:rsidRPr="00BB5017">
        <w:rPr>
          <w:rFonts w:ascii="Cambria" w:hAnsi="Cambria" w:cstheme="minorHAnsi"/>
        </w:rPr>
        <w:t xml:space="preserve">Defendió en sus obras la actividad intelectual por encima de la sentimental, como en “España invertebrada”, “La rebelión de las masas” (referida a una minoría selecta en lugar de masas) o la famosa “La deshumanización del arte”, aunque también hace un guiño al pasado con “Meditaciones sobre el Quijote”. Pero si duda, una de sus frases lapidarias sería “yo soy yo y mi circunstancia, y si no la salvo a ella, no me salvo yo”. Ortega fue más escritor que literato, recurrió a la literatura como instrumento y declaraba que pretendía seducir hacia los problemas filosóficos por los medios líricos. </w:t>
      </w:r>
    </w:p>
    <w:p w14:paraId="457A9931" w14:textId="77777777" w:rsidR="003E4BCE" w:rsidRPr="00BB5017" w:rsidRDefault="003E4BCE" w:rsidP="00BB5017">
      <w:pPr>
        <w:ind w:firstLine="708"/>
        <w:jc w:val="both"/>
        <w:rPr>
          <w:rFonts w:ascii="Cambria" w:hAnsi="Cambria" w:cstheme="minorHAnsi"/>
        </w:rPr>
      </w:pPr>
    </w:p>
    <w:p w14:paraId="0B53CD29" w14:textId="77777777" w:rsidR="003E4BCE" w:rsidRPr="00BB5017" w:rsidRDefault="003E4BCE" w:rsidP="00BB5017">
      <w:pPr>
        <w:jc w:val="both"/>
        <w:rPr>
          <w:rFonts w:ascii="Cambria" w:hAnsi="Cambria" w:cstheme="minorHAnsi"/>
        </w:rPr>
      </w:pPr>
      <w:r w:rsidRPr="00BB5017">
        <w:rPr>
          <w:rFonts w:ascii="Cambria" w:hAnsi="Cambria" w:cstheme="minorHAnsi"/>
          <w:b/>
        </w:rPr>
        <w:t>Gabriel Miró y Ramón Pérez de Ayala</w:t>
      </w:r>
      <w:r w:rsidRPr="00BB5017">
        <w:rPr>
          <w:rFonts w:ascii="Cambria" w:hAnsi="Cambria" w:cstheme="minorHAnsi"/>
        </w:rPr>
        <w:t xml:space="preserve"> cultivaron prácticamente todos los géneros y destacaron en la mayoría, especialmente en la novela. Con un estilo lírico, el primero más modernista y el segundo más noventayochista. </w:t>
      </w:r>
    </w:p>
    <w:p w14:paraId="28F26800" w14:textId="77777777" w:rsidR="003E4BCE" w:rsidRPr="00BB5017" w:rsidRDefault="003E4BCE" w:rsidP="00BB5017">
      <w:pPr>
        <w:jc w:val="both"/>
        <w:rPr>
          <w:rFonts w:ascii="Cambria" w:hAnsi="Cambria" w:cstheme="minorHAnsi"/>
        </w:rPr>
      </w:pPr>
    </w:p>
    <w:p w14:paraId="768C9420" w14:textId="77777777" w:rsidR="003E4BCE" w:rsidRPr="00BB5017" w:rsidRDefault="003E4BCE" w:rsidP="00BB5017">
      <w:pPr>
        <w:pStyle w:val="Standard"/>
        <w:spacing w:line="240" w:lineRule="auto"/>
        <w:jc w:val="both"/>
        <w:rPr>
          <w:rFonts w:ascii="Cambria" w:hAnsi="Cambria" w:cstheme="minorHAnsi"/>
          <w:sz w:val="24"/>
          <w:szCs w:val="24"/>
        </w:rPr>
      </w:pPr>
      <w:r w:rsidRPr="00BB5017">
        <w:rPr>
          <w:rFonts w:ascii="Cambria" w:hAnsi="Cambria" w:cstheme="minorHAnsi"/>
          <w:sz w:val="24"/>
          <w:szCs w:val="24"/>
        </w:rPr>
        <w:t>GABRIEL MIRÓ</w:t>
      </w:r>
    </w:p>
    <w:p w14:paraId="0A1B7E73" w14:textId="77777777" w:rsidR="003E4BCE" w:rsidRPr="00BB5017" w:rsidRDefault="003E4BCE" w:rsidP="00BB5017">
      <w:pPr>
        <w:pStyle w:val="Standard"/>
        <w:spacing w:line="240" w:lineRule="auto"/>
        <w:jc w:val="both"/>
        <w:rPr>
          <w:rFonts w:ascii="Cambria" w:hAnsi="Cambria" w:cstheme="minorHAnsi"/>
          <w:sz w:val="24"/>
          <w:szCs w:val="24"/>
        </w:rPr>
      </w:pPr>
      <w:r w:rsidRPr="00BB5017">
        <w:rPr>
          <w:rFonts w:ascii="Cambria" w:hAnsi="Cambria" w:cstheme="minorHAnsi"/>
          <w:sz w:val="24"/>
          <w:szCs w:val="24"/>
        </w:rPr>
        <w:t>El poeta de la luz, como lo denomina un interesante documental sobre su vida y obra. Más cercano a la sensibilidad modernista, realiza unas descripciones exhaustivas de su paisaje levantino y los personajes para conocer sus estados de ánimo y sentimientos; cuida del lenguaje, recurriendo a la adjetivación.</w:t>
      </w:r>
    </w:p>
    <w:p w14:paraId="5BCEA7C4" w14:textId="77777777" w:rsidR="003E4BCE" w:rsidRPr="00BB5017" w:rsidRDefault="003E4BCE" w:rsidP="00BB5017">
      <w:pPr>
        <w:pStyle w:val="Standard"/>
        <w:spacing w:line="240" w:lineRule="auto"/>
        <w:ind w:firstLine="708"/>
        <w:jc w:val="both"/>
        <w:rPr>
          <w:rFonts w:ascii="Cambria" w:hAnsi="Cambria" w:cstheme="minorHAnsi"/>
          <w:sz w:val="24"/>
          <w:szCs w:val="24"/>
        </w:rPr>
      </w:pPr>
      <w:r w:rsidRPr="00BB5017">
        <w:rPr>
          <w:rFonts w:ascii="Cambria" w:hAnsi="Cambria" w:cstheme="minorHAnsi"/>
          <w:b/>
          <w:sz w:val="24"/>
          <w:szCs w:val="24"/>
        </w:rPr>
        <w:t>Narrativa</w:t>
      </w:r>
      <w:r w:rsidRPr="00BB5017">
        <w:rPr>
          <w:rFonts w:ascii="Cambria" w:hAnsi="Cambria" w:cstheme="minorHAnsi"/>
          <w:sz w:val="24"/>
          <w:szCs w:val="24"/>
        </w:rPr>
        <w:t>: “El obispo leproso”</w:t>
      </w:r>
      <w:r w:rsidR="00A27982">
        <w:rPr>
          <w:rFonts w:ascii="Cambria" w:hAnsi="Cambria" w:cstheme="minorHAnsi"/>
          <w:sz w:val="24"/>
          <w:szCs w:val="24"/>
        </w:rPr>
        <w:t xml:space="preserve">, </w:t>
      </w:r>
      <w:r w:rsidRPr="00BB5017">
        <w:rPr>
          <w:rFonts w:ascii="Cambria" w:hAnsi="Cambria" w:cstheme="minorHAnsi"/>
          <w:sz w:val="24"/>
          <w:szCs w:val="24"/>
        </w:rPr>
        <w:t>relatos breves de tinte biográfico</w:t>
      </w:r>
      <w:r w:rsidR="00A27982">
        <w:rPr>
          <w:rFonts w:ascii="Cambria" w:hAnsi="Cambria" w:cstheme="minorHAnsi"/>
          <w:sz w:val="24"/>
          <w:szCs w:val="24"/>
        </w:rPr>
        <w:t xml:space="preserve"> y </w:t>
      </w:r>
      <w:r w:rsidRPr="00BB5017">
        <w:rPr>
          <w:rFonts w:ascii="Cambria" w:hAnsi="Cambria" w:cstheme="minorHAnsi"/>
          <w:sz w:val="24"/>
          <w:szCs w:val="24"/>
        </w:rPr>
        <w:t xml:space="preserve">la novela corta. Su mejor logro fue quizá una de las novelas donde encajó sus figuras y sus conflictos habituales en un marco histórico y social: “El abuelo del rey”, situada en levante, habla sobre hidalgos, propietarios y las disputas con sus trabajadores. </w:t>
      </w:r>
    </w:p>
    <w:p w14:paraId="2206E791" w14:textId="77777777" w:rsidR="003E4BCE" w:rsidRPr="00BB5017" w:rsidRDefault="003E4BCE" w:rsidP="00BB5017">
      <w:pPr>
        <w:jc w:val="both"/>
        <w:rPr>
          <w:rFonts w:ascii="Cambria" w:hAnsi="Cambria" w:cstheme="minorHAnsi"/>
        </w:rPr>
      </w:pPr>
      <w:r w:rsidRPr="00BB5017">
        <w:rPr>
          <w:rFonts w:ascii="Cambria" w:hAnsi="Cambria" w:cstheme="minorHAnsi"/>
        </w:rPr>
        <w:t>RAMÓN PÉREZ DE AYALA</w:t>
      </w:r>
    </w:p>
    <w:p w14:paraId="7DEE6596" w14:textId="77777777" w:rsidR="003E4BCE" w:rsidRPr="00BB5017" w:rsidRDefault="003E4BCE" w:rsidP="00BB5017">
      <w:pPr>
        <w:jc w:val="both"/>
        <w:rPr>
          <w:rFonts w:ascii="Cambria" w:hAnsi="Cambria" w:cstheme="minorHAnsi"/>
        </w:rPr>
      </w:pPr>
    </w:p>
    <w:p w14:paraId="3DBC295F" w14:textId="77777777" w:rsidR="003E4BCE" w:rsidRPr="00BB5017" w:rsidRDefault="003E4BCE" w:rsidP="00BB5017">
      <w:pPr>
        <w:jc w:val="both"/>
        <w:rPr>
          <w:rFonts w:ascii="Cambria" w:hAnsi="Cambria" w:cstheme="minorHAnsi"/>
        </w:rPr>
      </w:pPr>
      <w:r w:rsidRPr="00BB5017">
        <w:rPr>
          <w:rFonts w:ascii="Cambria" w:hAnsi="Cambria" w:cstheme="minorHAnsi"/>
        </w:rPr>
        <w:t xml:space="preserve">Si paseamos por el Paseo de los Poetas de Buenos Aires, podremos verlo inmortalizado. </w:t>
      </w:r>
      <w:r w:rsidRPr="00BB5017">
        <w:rPr>
          <w:rFonts w:ascii="Cambria" w:hAnsi="Cambria" w:cstheme="minorHAnsi"/>
          <w:color w:val="202122"/>
          <w:shd w:val="clear" w:color="auto" w:fill="FFFFFF"/>
        </w:rPr>
        <w:t>Cultivó todos los géneros y destacó en todos ellos menos en el teatro.</w:t>
      </w:r>
      <w:r w:rsidR="006246F4">
        <w:rPr>
          <w:rFonts w:ascii="Cambria" w:hAnsi="Cambria" w:cstheme="minorHAnsi"/>
          <w:color w:val="202122"/>
          <w:shd w:val="clear" w:color="auto" w:fill="FFFFFF"/>
        </w:rPr>
        <w:t xml:space="preserve"> </w:t>
      </w:r>
      <w:r w:rsidRPr="00BB5017">
        <w:rPr>
          <w:rFonts w:ascii="Cambria" w:hAnsi="Cambria" w:cstheme="minorHAnsi"/>
          <w:color w:val="202122"/>
          <w:shd w:val="clear" w:color="auto" w:fill="FFFFFF"/>
        </w:rPr>
        <w:t xml:space="preserve">Destacó en ensayo, género que dominaba y de corte intelectual; destacó en narrativa especialmente y destacó en poesía. </w:t>
      </w:r>
      <w:r w:rsidRPr="00BB5017">
        <w:rPr>
          <w:rFonts w:ascii="Cambria" w:hAnsi="Cambria" w:cstheme="minorHAnsi"/>
        </w:rPr>
        <w:t>Además, puso su pluma al servicio de la política cuando fundó junto con Antonio Machado y José Ortega y Gasset la Agrupación de Intelectuales al Servicio de la República.</w:t>
      </w:r>
    </w:p>
    <w:p w14:paraId="768C0158" w14:textId="77777777" w:rsidR="003E4BCE" w:rsidRPr="00BB5017" w:rsidRDefault="003E4BCE" w:rsidP="00BB5017">
      <w:pPr>
        <w:shd w:val="clear" w:color="auto" w:fill="FFFFFF"/>
        <w:spacing w:before="120" w:after="120"/>
        <w:ind w:firstLine="708"/>
        <w:jc w:val="both"/>
        <w:rPr>
          <w:rFonts w:ascii="Cambria" w:eastAsia="Times New Roman" w:hAnsi="Cambria" w:cstheme="minorHAnsi"/>
          <w:color w:val="202122"/>
          <w:lang w:eastAsia="es-ES"/>
        </w:rPr>
      </w:pPr>
      <w:r w:rsidRPr="00BB5017">
        <w:rPr>
          <w:rFonts w:ascii="Cambria" w:eastAsia="Times New Roman" w:hAnsi="Cambria" w:cstheme="minorHAnsi"/>
          <w:color w:val="202122"/>
          <w:lang w:eastAsia="es-ES"/>
        </w:rPr>
        <w:t xml:space="preserve">El </w:t>
      </w:r>
      <w:r w:rsidRPr="00BB5017">
        <w:rPr>
          <w:rFonts w:ascii="Cambria" w:eastAsia="Times New Roman" w:hAnsi="Cambria" w:cstheme="minorHAnsi"/>
          <w:color w:val="202122"/>
          <w:u w:val="single"/>
          <w:lang w:eastAsia="es-ES"/>
        </w:rPr>
        <w:t>estilo</w:t>
      </w:r>
      <w:r w:rsidRPr="00BB5017">
        <w:rPr>
          <w:rFonts w:ascii="Cambria" w:eastAsia="Times New Roman" w:hAnsi="Cambria" w:cstheme="minorHAnsi"/>
          <w:color w:val="202122"/>
          <w:lang w:eastAsia="es-ES"/>
        </w:rPr>
        <w:t xml:space="preserve"> de Ramón Pérez de Ayala se caracteriza por la </w:t>
      </w:r>
      <w:r w:rsidRPr="00BB5017">
        <w:rPr>
          <w:rFonts w:ascii="Cambria" w:eastAsia="Times New Roman" w:hAnsi="Cambria" w:cstheme="minorHAnsi"/>
          <w:color w:val="202122"/>
          <w:u w:val="single"/>
          <w:lang w:eastAsia="es-ES"/>
        </w:rPr>
        <w:t>ironía</w:t>
      </w:r>
      <w:r w:rsidRPr="00BB5017">
        <w:rPr>
          <w:rFonts w:ascii="Cambria" w:eastAsia="Times New Roman" w:hAnsi="Cambria" w:cstheme="minorHAnsi"/>
          <w:color w:val="202122"/>
          <w:lang w:eastAsia="es-ES"/>
        </w:rPr>
        <w:t xml:space="preserve"> y el uso de un lenguaje muy refinado, donde abundan las alusiones y el contrapunto. De hecho, a veces dividía la página en dos columnas para contrastar puntos de vista. </w:t>
      </w:r>
    </w:p>
    <w:p w14:paraId="741C7305" w14:textId="77777777" w:rsidR="003E4BCE" w:rsidRPr="00BB5017" w:rsidRDefault="003E4BCE" w:rsidP="00BB5017">
      <w:pPr>
        <w:pStyle w:val="Standard"/>
        <w:spacing w:line="240" w:lineRule="auto"/>
        <w:jc w:val="both"/>
        <w:rPr>
          <w:rFonts w:ascii="Cambria" w:hAnsi="Cambria" w:cstheme="minorHAnsi"/>
          <w:sz w:val="24"/>
          <w:szCs w:val="24"/>
        </w:rPr>
      </w:pPr>
      <w:r w:rsidRPr="00BB5017">
        <w:rPr>
          <w:rFonts w:ascii="Cambria" w:hAnsi="Cambria" w:cstheme="minorHAnsi"/>
          <w:sz w:val="24"/>
          <w:szCs w:val="24"/>
        </w:rPr>
        <w:t xml:space="preserve">Los críticos señalan dos etapas en su </w:t>
      </w:r>
      <w:r w:rsidRPr="00BB5017">
        <w:rPr>
          <w:rFonts w:ascii="Cambria" w:hAnsi="Cambria" w:cstheme="minorHAnsi"/>
          <w:b/>
          <w:sz w:val="24"/>
          <w:szCs w:val="24"/>
        </w:rPr>
        <w:t>narrativa</w:t>
      </w:r>
      <w:r w:rsidRPr="00BB5017">
        <w:rPr>
          <w:rFonts w:ascii="Cambria" w:hAnsi="Cambria" w:cstheme="minorHAnsi"/>
          <w:sz w:val="24"/>
          <w:szCs w:val="24"/>
        </w:rPr>
        <w:t xml:space="preserve">: </w:t>
      </w:r>
    </w:p>
    <w:p w14:paraId="02756FF2" w14:textId="77777777" w:rsidR="003E4BCE" w:rsidRPr="00BB5017" w:rsidRDefault="003E4BCE" w:rsidP="00BB5017">
      <w:pPr>
        <w:pStyle w:val="Standard"/>
        <w:numPr>
          <w:ilvl w:val="0"/>
          <w:numId w:val="4"/>
        </w:numPr>
        <w:spacing w:line="240" w:lineRule="auto"/>
        <w:jc w:val="both"/>
        <w:rPr>
          <w:rFonts w:ascii="Cambria" w:hAnsi="Cambria" w:cstheme="minorHAnsi"/>
          <w:sz w:val="24"/>
          <w:szCs w:val="24"/>
        </w:rPr>
      </w:pPr>
      <w:r w:rsidRPr="00BB5017">
        <w:rPr>
          <w:rFonts w:ascii="Cambria" w:hAnsi="Cambria" w:cstheme="minorHAnsi"/>
          <w:sz w:val="24"/>
          <w:szCs w:val="24"/>
        </w:rPr>
        <w:t xml:space="preserve">La primera, que se corresponde con su época juvenil, ofrece una visión pesimista de la vida, con ironía. El protagonista de las novelas de este periodo es Alberto Díaz de Guzmán, </w:t>
      </w:r>
      <w:proofErr w:type="spellStart"/>
      <w:r w:rsidRPr="00BB5017">
        <w:rPr>
          <w:rFonts w:ascii="Cambria" w:hAnsi="Cambria" w:cstheme="minorHAnsi"/>
          <w:sz w:val="24"/>
          <w:szCs w:val="24"/>
        </w:rPr>
        <w:t>Bertuco</w:t>
      </w:r>
      <w:proofErr w:type="spellEnd"/>
      <w:r w:rsidRPr="00BB5017">
        <w:rPr>
          <w:rFonts w:ascii="Cambria" w:hAnsi="Cambria" w:cstheme="minorHAnsi"/>
          <w:sz w:val="24"/>
          <w:szCs w:val="24"/>
        </w:rPr>
        <w:t>, su alter ego. Destacaremos “AMDG”, que cuentan sus años en los jesuitas, lo que causó cierto escándalo, ya que habla del día a día en un internado en los jesuitas y las tendencias poco morales de algunos sacerdotes. “</w:t>
      </w:r>
      <w:proofErr w:type="spellStart"/>
      <w:r w:rsidRPr="00BB5017">
        <w:rPr>
          <w:rFonts w:ascii="Cambria" w:hAnsi="Cambria" w:cstheme="minorHAnsi"/>
          <w:sz w:val="24"/>
          <w:szCs w:val="24"/>
        </w:rPr>
        <w:t>Troteras</w:t>
      </w:r>
      <w:proofErr w:type="spellEnd"/>
      <w:r w:rsidRPr="00BB5017">
        <w:rPr>
          <w:rFonts w:ascii="Cambria" w:hAnsi="Cambria" w:cstheme="minorHAnsi"/>
          <w:sz w:val="24"/>
          <w:szCs w:val="24"/>
        </w:rPr>
        <w:t xml:space="preserve"> y </w:t>
      </w:r>
      <w:proofErr w:type="spellStart"/>
      <w:r w:rsidRPr="00BB5017">
        <w:rPr>
          <w:rFonts w:ascii="Cambria" w:hAnsi="Cambria" w:cstheme="minorHAnsi"/>
          <w:sz w:val="24"/>
          <w:szCs w:val="24"/>
        </w:rPr>
        <w:t>danzaderas</w:t>
      </w:r>
      <w:proofErr w:type="spellEnd"/>
      <w:r w:rsidRPr="00BB5017">
        <w:rPr>
          <w:rFonts w:ascii="Cambria" w:hAnsi="Cambria" w:cstheme="minorHAnsi"/>
          <w:sz w:val="24"/>
          <w:szCs w:val="24"/>
        </w:rPr>
        <w:t xml:space="preserve">”, de las más famosas, describe la vida bohemia del Madrid de entonces. </w:t>
      </w:r>
    </w:p>
    <w:p w14:paraId="6E544465" w14:textId="77777777" w:rsidR="003E4BCE" w:rsidRPr="00BB5017" w:rsidRDefault="003E4BCE" w:rsidP="00BB5017">
      <w:pPr>
        <w:pStyle w:val="Standard"/>
        <w:numPr>
          <w:ilvl w:val="0"/>
          <w:numId w:val="4"/>
        </w:numPr>
        <w:spacing w:line="240" w:lineRule="auto"/>
        <w:jc w:val="both"/>
        <w:rPr>
          <w:rFonts w:ascii="Cambria" w:hAnsi="Cambria" w:cstheme="minorHAnsi"/>
          <w:sz w:val="24"/>
          <w:szCs w:val="24"/>
        </w:rPr>
      </w:pPr>
      <w:r w:rsidRPr="00BB5017">
        <w:rPr>
          <w:rFonts w:ascii="Cambria" w:hAnsi="Cambria" w:cstheme="minorHAnsi"/>
          <w:sz w:val="24"/>
          <w:szCs w:val="24"/>
        </w:rPr>
        <w:lastRenderedPageBreak/>
        <w:t>La segunda</w:t>
      </w:r>
      <w:r w:rsidR="00631AB4">
        <w:rPr>
          <w:rFonts w:ascii="Cambria" w:hAnsi="Cambria" w:cstheme="minorHAnsi"/>
          <w:sz w:val="24"/>
          <w:szCs w:val="24"/>
        </w:rPr>
        <w:t xml:space="preserve">, más trascendental, habla también de amor. </w:t>
      </w:r>
      <w:r w:rsidRPr="00BB5017">
        <w:rPr>
          <w:rFonts w:ascii="Cambria" w:hAnsi="Cambria" w:cstheme="minorHAnsi"/>
          <w:sz w:val="24"/>
          <w:szCs w:val="24"/>
        </w:rPr>
        <w:t xml:space="preserve">“Tigre y Juan” es considerada por los expertos como una de sus mejores novelas, que habla de un hombre muy machista que cambia su visión del mundo ante la infidelidad de su mujer; en la segunda parte analiza en profundidad la psicología de la pareja.  </w:t>
      </w:r>
    </w:p>
    <w:p w14:paraId="31D0BA59" w14:textId="77777777" w:rsidR="00BA68A5" w:rsidRPr="00BB5017" w:rsidRDefault="00BA68A5" w:rsidP="00BB5017">
      <w:pPr>
        <w:jc w:val="both"/>
        <w:rPr>
          <w:rFonts w:ascii="Cambria" w:hAnsi="Cambria" w:cstheme="minorHAnsi"/>
        </w:rPr>
      </w:pPr>
      <w:r w:rsidRPr="00BB5017">
        <w:rPr>
          <w:rFonts w:ascii="Cambria" w:hAnsi="Cambria" w:cstheme="minorHAnsi"/>
        </w:rPr>
        <w:t>8. NOVELA VANGUARDISTA</w:t>
      </w:r>
    </w:p>
    <w:p w14:paraId="2F89C937" w14:textId="77777777" w:rsidR="00BA68A5" w:rsidRPr="00BB5017" w:rsidRDefault="00BA68A5" w:rsidP="00BB5017">
      <w:pPr>
        <w:jc w:val="both"/>
        <w:rPr>
          <w:rFonts w:ascii="Cambria" w:hAnsi="Cambria" w:cstheme="minorHAnsi"/>
        </w:rPr>
      </w:pPr>
    </w:p>
    <w:p w14:paraId="53F91780" w14:textId="77777777" w:rsidR="00D658D0" w:rsidRPr="00BB5017" w:rsidRDefault="00D658D0" w:rsidP="00BB5017">
      <w:pPr>
        <w:ind w:firstLine="708"/>
        <w:jc w:val="both"/>
        <w:rPr>
          <w:rFonts w:ascii="Cambria" w:hAnsi="Cambria" w:cstheme="minorHAnsi"/>
        </w:rPr>
      </w:pPr>
      <w:r w:rsidRPr="00BB5017">
        <w:rPr>
          <w:rFonts w:ascii="Cambria" w:hAnsi="Cambria" w:cstheme="minorHAnsi"/>
        </w:rPr>
        <w:t xml:space="preserve">A partir de la segunda década del XX, surge en Europa el concepto de Vanguardias, movimientos que se extienden a todo el mundo occidental y afectan a todas las manifestaciones artísticas. Se caracterizan por la ruptura, la originalidad, la polémica, el juego y la mezcla de lenguajes y artes. </w:t>
      </w:r>
    </w:p>
    <w:p w14:paraId="16075F25" w14:textId="77777777" w:rsidR="00D658D0" w:rsidRPr="00BB5017" w:rsidRDefault="00D658D0" w:rsidP="00BB5017">
      <w:pPr>
        <w:ind w:firstLine="708"/>
        <w:jc w:val="both"/>
        <w:rPr>
          <w:rFonts w:ascii="Cambria" w:hAnsi="Cambria" w:cstheme="minorHAnsi"/>
        </w:rPr>
      </w:pPr>
    </w:p>
    <w:p w14:paraId="33D9D985" w14:textId="77777777" w:rsidR="00D658D0" w:rsidRDefault="00D658D0" w:rsidP="00BB5017">
      <w:pPr>
        <w:ind w:firstLine="708"/>
        <w:jc w:val="both"/>
        <w:rPr>
          <w:rFonts w:ascii="Cambria" w:hAnsi="Cambria" w:cstheme="minorHAnsi"/>
        </w:rPr>
      </w:pPr>
      <w:r w:rsidRPr="00BB5017">
        <w:rPr>
          <w:rFonts w:ascii="Cambria" w:hAnsi="Cambria" w:cstheme="minorHAnsi"/>
        </w:rPr>
        <w:t xml:space="preserve">A partir del “Manifiesto Futurista” del italiano </w:t>
      </w:r>
      <w:proofErr w:type="spellStart"/>
      <w:r w:rsidRPr="00BB5017">
        <w:rPr>
          <w:rFonts w:ascii="Cambria" w:hAnsi="Cambria" w:cstheme="minorHAnsi"/>
          <w:b/>
        </w:rPr>
        <w:t>Marinetti</w:t>
      </w:r>
      <w:proofErr w:type="spellEnd"/>
      <w:r w:rsidRPr="00BB5017">
        <w:rPr>
          <w:rFonts w:ascii="Cambria" w:hAnsi="Cambria" w:cstheme="minorHAnsi"/>
          <w:b/>
        </w:rPr>
        <w:t>,</w:t>
      </w:r>
      <w:r w:rsidRPr="00BB5017">
        <w:rPr>
          <w:rFonts w:ascii="Cambria" w:hAnsi="Cambria" w:cstheme="minorHAnsi"/>
        </w:rPr>
        <w:t xml:space="preserve"> se sucederán los ismos, que se reflejarán en la literatura. Además del </w:t>
      </w:r>
      <w:r w:rsidRPr="00BB5017">
        <w:rPr>
          <w:rFonts w:ascii="Cambria" w:hAnsi="Cambria" w:cstheme="minorHAnsi"/>
          <w:u w:val="single"/>
        </w:rPr>
        <w:t>futurismo</w:t>
      </w:r>
      <w:r w:rsidRPr="00BB5017">
        <w:rPr>
          <w:rFonts w:ascii="Cambria" w:hAnsi="Cambria" w:cstheme="minorHAnsi"/>
        </w:rPr>
        <w:t xml:space="preserve">, los más importantes fueron el </w:t>
      </w:r>
      <w:r w:rsidRPr="00BB5017">
        <w:rPr>
          <w:rFonts w:ascii="Cambria" w:hAnsi="Cambria" w:cstheme="minorHAnsi"/>
          <w:u w:val="single"/>
        </w:rPr>
        <w:t>cubismo</w:t>
      </w:r>
      <w:r w:rsidRPr="00BB5017">
        <w:rPr>
          <w:rFonts w:ascii="Cambria" w:hAnsi="Cambria" w:cstheme="minorHAnsi"/>
        </w:rPr>
        <w:t xml:space="preserve">, iniciado por Picasso y visible en los “Caligramas” de </w:t>
      </w:r>
      <w:proofErr w:type="spellStart"/>
      <w:r w:rsidRPr="00BB5017">
        <w:rPr>
          <w:rFonts w:ascii="Cambria" w:hAnsi="Cambria" w:cstheme="minorHAnsi"/>
        </w:rPr>
        <w:t>Apollinaire</w:t>
      </w:r>
      <w:proofErr w:type="spellEnd"/>
      <w:r w:rsidRPr="00BB5017">
        <w:rPr>
          <w:rFonts w:ascii="Cambria" w:hAnsi="Cambria" w:cstheme="minorHAnsi"/>
        </w:rPr>
        <w:t xml:space="preserve">; el </w:t>
      </w:r>
      <w:r w:rsidRPr="00BB5017">
        <w:rPr>
          <w:rFonts w:ascii="Cambria" w:hAnsi="Cambria" w:cstheme="minorHAnsi"/>
          <w:u w:val="single"/>
        </w:rPr>
        <w:t>expresionismo</w:t>
      </w:r>
      <w:r w:rsidRPr="00BB5017">
        <w:rPr>
          <w:rFonts w:ascii="Cambria" w:hAnsi="Cambria" w:cstheme="minorHAnsi"/>
        </w:rPr>
        <w:t xml:space="preserve">, que influye en el esperpento de Valle-Inclán; el </w:t>
      </w:r>
      <w:r w:rsidRPr="00BB5017">
        <w:rPr>
          <w:rFonts w:ascii="Cambria" w:hAnsi="Cambria" w:cstheme="minorHAnsi"/>
          <w:u w:val="single"/>
        </w:rPr>
        <w:t>creacionismo</w:t>
      </w:r>
      <w:r w:rsidRPr="00BB5017">
        <w:rPr>
          <w:rFonts w:ascii="Cambria" w:hAnsi="Cambria" w:cstheme="minorHAnsi"/>
        </w:rPr>
        <w:t xml:space="preserve"> iniciado por Vicente Huidobro y plasmado en obras de Gerardo Diego, que rechaza la relación de la literatura con la realidad; el </w:t>
      </w:r>
      <w:r w:rsidRPr="00BB5017">
        <w:rPr>
          <w:rFonts w:ascii="Cambria" w:hAnsi="Cambria" w:cstheme="minorHAnsi"/>
          <w:u w:val="single"/>
        </w:rPr>
        <w:t>dadaísmo</w:t>
      </w:r>
      <w:r w:rsidRPr="00BB5017">
        <w:rPr>
          <w:rFonts w:ascii="Cambria" w:hAnsi="Cambria" w:cstheme="minorHAnsi"/>
        </w:rPr>
        <w:t xml:space="preserve"> creado por el poeta </w:t>
      </w:r>
      <w:proofErr w:type="spellStart"/>
      <w:r w:rsidRPr="00BB5017">
        <w:rPr>
          <w:rFonts w:ascii="Cambria" w:hAnsi="Cambria" w:cstheme="minorHAnsi"/>
        </w:rPr>
        <w:t>Tristan</w:t>
      </w:r>
      <w:proofErr w:type="spellEnd"/>
      <w:r w:rsidR="00631AB4">
        <w:rPr>
          <w:rFonts w:ascii="Cambria" w:hAnsi="Cambria" w:cstheme="minorHAnsi"/>
        </w:rPr>
        <w:t xml:space="preserve"> </w:t>
      </w:r>
      <w:proofErr w:type="spellStart"/>
      <w:r w:rsidRPr="00BB5017">
        <w:rPr>
          <w:rFonts w:ascii="Cambria" w:hAnsi="Cambria" w:cstheme="minorHAnsi"/>
        </w:rPr>
        <w:t>Tzara</w:t>
      </w:r>
      <w:proofErr w:type="spellEnd"/>
      <w:r w:rsidRPr="00BB5017">
        <w:rPr>
          <w:rFonts w:ascii="Cambria" w:hAnsi="Cambria" w:cstheme="minorHAnsi"/>
        </w:rPr>
        <w:t>, inspirado en el balbuceo infantil (</w:t>
      </w:r>
      <w:proofErr w:type="spellStart"/>
      <w:r w:rsidRPr="00BB5017">
        <w:rPr>
          <w:rFonts w:ascii="Cambria" w:hAnsi="Cambria" w:cstheme="minorHAnsi"/>
        </w:rPr>
        <w:t>dadá</w:t>
      </w:r>
      <w:proofErr w:type="spellEnd"/>
      <w:r w:rsidRPr="00BB5017">
        <w:rPr>
          <w:rFonts w:ascii="Cambria" w:hAnsi="Cambria" w:cstheme="minorHAnsi"/>
        </w:rPr>
        <w:t xml:space="preserve">); el </w:t>
      </w:r>
      <w:r w:rsidRPr="00BB5017">
        <w:rPr>
          <w:rFonts w:ascii="Cambria" w:hAnsi="Cambria" w:cstheme="minorHAnsi"/>
          <w:u w:val="single"/>
        </w:rPr>
        <w:t>ultraísmo</w:t>
      </w:r>
      <w:r w:rsidRPr="00BB5017">
        <w:rPr>
          <w:rFonts w:ascii="Cambria" w:hAnsi="Cambria" w:cstheme="minorHAnsi"/>
        </w:rPr>
        <w:t xml:space="preserve"> de Guillermo de la Torre y el </w:t>
      </w:r>
      <w:r w:rsidRPr="00BB5017">
        <w:rPr>
          <w:rFonts w:ascii="Cambria" w:hAnsi="Cambria" w:cstheme="minorHAnsi"/>
          <w:u w:val="single"/>
        </w:rPr>
        <w:t>surrealismo</w:t>
      </w:r>
      <w:r w:rsidRPr="00BB5017">
        <w:rPr>
          <w:rFonts w:ascii="Cambria" w:hAnsi="Cambria" w:cstheme="minorHAnsi"/>
        </w:rPr>
        <w:t xml:space="preserve">, considerado como el vanguardismo más importante; parte de las teorías del psiquiatra Freud y cuenta con autores tan significativos como los de la Generación del 27: Lorca, Cernuda y Aleixandre. </w:t>
      </w:r>
    </w:p>
    <w:p w14:paraId="477A9D4E" w14:textId="77777777" w:rsidR="00631AB4" w:rsidRDefault="00631AB4" w:rsidP="00BB5017">
      <w:pPr>
        <w:ind w:firstLine="708"/>
        <w:jc w:val="both"/>
        <w:rPr>
          <w:rFonts w:ascii="Cambria" w:hAnsi="Cambria" w:cstheme="minorHAnsi"/>
        </w:rPr>
      </w:pPr>
    </w:p>
    <w:p w14:paraId="74EA2DC9" w14:textId="77777777" w:rsidR="00766353" w:rsidRPr="00BB5017" w:rsidRDefault="00766353" w:rsidP="00BB5017">
      <w:pPr>
        <w:jc w:val="both"/>
        <w:rPr>
          <w:rFonts w:ascii="Cambria" w:hAnsi="Cambria" w:cstheme="minorHAnsi"/>
          <w:b/>
          <w:u w:val="single"/>
        </w:rPr>
      </w:pPr>
      <w:r w:rsidRPr="00BB5017">
        <w:rPr>
          <w:rFonts w:ascii="Cambria" w:hAnsi="Cambria" w:cstheme="minorHAnsi"/>
        </w:rPr>
        <w:t>RAMÓN GÓMEZ DE LA SERNA</w:t>
      </w:r>
    </w:p>
    <w:p w14:paraId="56EB6317" w14:textId="77777777" w:rsidR="00766353" w:rsidRPr="00BB5017" w:rsidRDefault="00766353" w:rsidP="00BB5017">
      <w:pPr>
        <w:jc w:val="both"/>
        <w:rPr>
          <w:rFonts w:ascii="Cambria" w:hAnsi="Cambria" w:cstheme="minorHAnsi"/>
          <w:b/>
          <w:u w:val="single"/>
        </w:rPr>
      </w:pPr>
    </w:p>
    <w:p w14:paraId="1F4558ED" w14:textId="77777777" w:rsidR="00766353" w:rsidRPr="00BB5017" w:rsidRDefault="00766353" w:rsidP="00BB5017">
      <w:pPr>
        <w:ind w:firstLine="708"/>
        <w:jc w:val="both"/>
        <w:rPr>
          <w:rFonts w:ascii="Cambria" w:hAnsi="Cambria" w:cstheme="minorHAnsi"/>
        </w:rPr>
      </w:pPr>
      <w:r w:rsidRPr="00BB5017">
        <w:rPr>
          <w:rFonts w:ascii="Cambria" w:hAnsi="Cambria" w:cstheme="minorHAnsi"/>
        </w:rPr>
        <w:t xml:space="preserve">El autor más significativo de este periodo es sin duda Ramón Gómez de la Serna, al que </w:t>
      </w:r>
      <w:r w:rsidRPr="00BB5017">
        <w:rPr>
          <w:rFonts w:ascii="Cambria" w:hAnsi="Cambria" w:cstheme="minorHAnsi"/>
          <w:b/>
          <w:bCs/>
        </w:rPr>
        <w:t>JRJ</w:t>
      </w:r>
      <w:r w:rsidRPr="00BB5017">
        <w:rPr>
          <w:rFonts w:ascii="Cambria" w:hAnsi="Cambria" w:cstheme="minorHAnsi"/>
        </w:rPr>
        <w:t xml:space="preserve"> llamó “</w:t>
      </w:r>
      <w:proofErr w:type="spellStart"/>
      <w:r w:rsidRPr="00BB5017">
        <w:rPr>
          <w:rFonts w:ascii="Cambria" w:hAnsi="Cambria" w:cstheme="minorHAnsi"/>
        </w:rPr>
        <w:t>jamono</w:t>
      </w:r>
      <w:proofErr w:type="spellEnd"/>
      <w:r w:rsidRPr="00BB5017">
        <w:rPr>
          <w:rFonts w:ascii="Cambria" w:hAnsi="Cambria" w:cstheme="minorHAnsi"/>
        </w:rPr>
        <w:t xml:space="preserve"> alegre de conciencia”, en referencia a su físico y su alegría. Tuvo una entrega absoluta al oficio de escritor y fue un </w:t>
      </w:r>
      <w:r w:rsidRPr="00BB5017">
        <w:rPr>
          <w:rFonts w:ascii="Cambria" w:hAnsi="Cambria" w:cstheme="minorHAnsi"/>
          <w:u w:val="single"/>
        </w:rPr>
        <w:t>hombre polifacético</w:t>
      </w:r>
      <w:r w:rsidRPr="00BB5017">
        <w:rPr>
          <w:rFonts w:ascii="Cambria" w:hAnsi="Cambria" w:cstheme="minorHAnsi"/>
        </w:rPr>
        <w:t xml:space="preserve"> que cultivó la conferencia, la radio, polémicas novelas, el teatro (con poco éxito), biografías de escritores como Azorín o V-I, y la poesía. Murió en Buenos Aires. </w:t>
      </w:r>
    </w:p>
    <w:p w14:paraId="42714155" w14:textId="77777777" w:rsidR="00766353" w:rsidRPr="00BB5017" w:rsidRDefault="00766353" w:rsidP="00BB5017">
      <w:pPr>
        <w:ind w:firstLine="708"/>
        <w:jc w:val="both"/>
        <w:rPr>
          <w:rFonts w:ascii="Cambria" w:hAnsi="Cambria" w:cstheme="minorHAnsi"/>
        </w:rPr>
      </w:pPr>
    </w:p>
    <w:p w14:paraId="0DE42D6D" w14:textId="77777777" w:rsidR="00766353" w:rsidRPr="00BB5017" w:rsidRDefault="00766353" w:rsidP="00BB5017">
      <w:pPr>
        <w:ind w:firstLine="708"/>
        <w:jc w:val="both"/>
        <w:rPr>
          <w:rFonts w:ascii="Cambria" w:hAnsi="Cambria" w:cstheme="minorHAnsi"/>
        </w:rPr>
      </w:pPr>
      <w:r w:rsidRPr="00BB5017">
        <w:rPr>
          <w:rFonts w:ascii="Cambria" w:hAnsi="Cambria" w:cstheme="minorHAnsi"/>
        </w:rPr>
        <w:t xml:space="preserve">Situado entre el Novecentismo y las Vanguardias, tuvo una labor divulgativa y actuó como embajador de las nuevas ideas estéticas desde su revista “Prometeo” o tertulias como las del café Pombo, donde se curtió como un excepcional crítico. </w:t>
      </w:r>
    </w:p>
    <w:p w14:paraId="05AF7662" w14:textId="77777777" w:rsidR="00766353" w:rsidRPr="00BB5017" w:rsidRDefault="00766353" w:rsidP="00BB5017">
      <w:pPr>
        <w:ind w:firstLine="708"/>
        <w:jc w:val="both"/>
        <w:rPr>
          <w:rFonts w:ascii="Cambria" w:hAnsi="Cambria" w:cstheme="minorHAnsi"/>
        </w:rPr>
      </w:pPr>
    </w:p>
    <w:p w14:paraId="375D4187" w14:textId="77777777" w:rsidR="00766353" w:rsidRPr="00BB5017" w:rsidRDefault="00766353" w:rsidP="00BB5017">
      <w:pPr>
        <w:ind w:firstLine="360"/>
        <w:jc w:val="both"/>
        <w:rPr>
          <w:rFonts w:ascii="Cambria" w:hAnsi="Cambria" w:cstheme="minorHAnsi"/>
        </w:rPr>
      </w:pPr>
      <w:r w:rsidRPr="00BB5017">
        <w:rPr>
          <w:rFonts w:ascii="Cambria" w:hAnsi="Cambria" w:cstheme="minorHAnsi"/>
          <w:b/>
          <w:bCs/>
        </w:rPr>
        <w:t>Estilo</w:t>
      </w:r>
      <w:r w:rsidRPr="00BB5017">
        <w:rPr>
          <w:rFonts w:ascii="Cambria" w:hAnsi="Cambria" w:cstheme="minorHAnsi"/>
        </w:rPr>
        <w:t>. Defensor de un “arte nuevo”, encarna el espíritu de la vanguardia, representado en el rechazo del subjetivismo y la renuncia a reproducir fielmente la realidad. Desde su visión dramática y desesperada del mundo, la única forma de captar lo presente es a través de la incoherencia y fragmentación.</w:t>
      </w:r>
    </w:p>
    <w:p w14:paraId="0FA7AD2A" w14:textId="77777777" w:rsidR="00766353" w:rsidRPr="00BB5017" w:rsidRDefault="00766353" w:rsidP="00BB5017">
      <w:pPr>
        <w:ind w:firstLine="708"/>
        <w:jc w:val="both"/>
        <w:rPr>
          <w:rFonts w:ascii="Cambria" w:hAnsi="Cambria" w:cstheme="minorHAnsi"/>
        </w:rPr>
      </w:pPr>
    </w:p>
    <w:p w14:paraId="2EAAE4EC" w14:textId="77777777" w:rsidR="00766353" w:rsidRPr="00BB5017" w:rsidRDefault="00766353" w:rsidP="00BB5017">
      <w:pPr>
        <w:pStyle w:val="Standard"/>
        <w:spacing w:line="240" w:lineRule="auto"/>
        <w:ind w:firstLine="360"/>
        <w:jc w:val="both"/>
        <w:rPr>
          <w:rFonts w:ascii="Cambria" w:hAnsi="Cambria" w:cstheme="minorHAnsi"/>
          <w:sz w:val="24"/>
          <w:szCs w:val="24"/>
        </w:rPr>
      </w:pPr>
      <w:r w:rsidRPr="00BB5017">
        <w:rPr>
          <w:rFonts w:ascii="Cambria" w:hAnsi="Cambria" w:cstheme="minorHAnsi"/>
          <w:b/>
          <w:bCs/>
          <w:sz w:val="24"/>
          <w:szCs w:val="24"/>
        </w:rPr>
        <w:t>Obra</w:t>
      </w:r>
      <w:r w:rsidRPr="00BB5017">
        <w:rPr>
          <w:rFonts w:ascii="Cambria" w:hAnsi="Cambria" w:cstheme="minorHAnsi"/>
          <w:sz w:val="24"/>
          <w:szCs w:val="24"/>
        </w:rPr>
        <w:t>. Su ingente obra es absolutamente original, ofrece un enfoque subjetivo a través de la “</w:t>
      </w:r>
      <w:r w:rsidRPr="00BB5017">
        <w:rPr>
          <w:rFonts w:ascii="Cambria" w:hAnsi="Cambria" w:cstheme="minorHAnsi"/>
          <w:sz w:val="24"/>
          <w:szCs w:val="24"/>
          <w:u w:val="single"/>
        </w:rPr>
        <w:t>cosificación</w:t>
      </w:r>
      <w:r w:rsidRPr="00BB5017">
        <w:rPr>
          <w:rFonts w:ascii="Cambria" w:hAnsi="Cambria" w:cstheme="minorHAnsi"/>
          <w:sz w:val="24"/>
          <w:szCs w:val="24"/>
        </w:rPr>
        <w:t xml:space="preserve">”, que consiste en aplicar rasgos de los objetos a las personas. Entre sus </w:t>
      </w:r>
      <w:r w:rsidRPr="00BB5017">
        <w:rPr>
          <w:rFonts w:ascii="Cambria" w:hAnsi="Cambria" w:cstheme="minorHAnsi"/>
          <w:sz w:val="24"/>
          <w:szCs w:val="24"/>
          <w:u w:val="single"/>
        </w:rPr>
        <w:t>novelas</w:t>
      </w:r>
      <w:r w:rsidRPr="00BB5017">
        <w:rPr>
          <w:rFonts w:ascii="Cambria" w:hAnsi="Cambria" w:cstheme="minorHAnsi"/>
          <w:sz w:val="24"/>
          <w:szCs w:val="24"/>
        </w:rPr>
        <w:t xml:space="preserve"> destaca “El rastro</w:t>
      </w:r>
      <w:r w:rsidR="00631AB4">
        <w:rPr>
          <w:rFonts w:ascii="Cambria" w:hAnsi="Cambria" w:cstheme="minorHAnsi"/>
          <w:sz w:val="24"/>
          <w:szCs w:val="24"/>
        </w:rPr>
        <w:t>”.</w:t>
      </w:r>
    </w:p>
    <w:p w14:paraId="6D1D0234" w14:textId="230646A7" w:rsidR="00766353" w:rsidRPr="00BB5017" w:rsidRDefault="00766353" w:rsidP="00BB5017">
      <w:pPr>
        <w:ind w:firstLine="360"/>
        <w:jc w:val="both"/>
        <w:rPr>
          <w:rFonts w:ascii="Cambria" w:hAnsi="Cambria" w:cstheme="minorHAnsi"/>
        </w:rPr>
      </w:pPr>
      <w:r w:rsidRPr="00BB5017">
        <w:rPr>
          <w:rFonts w:ascii="Cambria" w:hAnsi="Cambria" w:cstheme="minorHAnsi"/>
        </w:rPr>
        <w:t xml:space="preserve">Aunque </w:t>
      </w:r>
      <w:r w:rsidRPr="00BB5017">
        <w:rPr>
          <w:rFonts w:ascii="Cambria" w:hAnsi="Cambria" w:cstheme="minorHAnsi"/>
          <w:b/>
          <w:bCs/>
        </w:rPr>
        <w:t>Francisco Umbral</w:t>
      </w:r>
      <w:r w:rsidRPr="00BB5017">
        <w:rPr>
          <w:rFonts w:ascii="Cambria" w:hAnsi="Cambria" w:cstheme="minorHAnsi"/>
        </w:rPr>
        <w:t xml:space="preserve"> lo describiera como “un escritor sin género”, llegó a crear uno nuevo muy poético: las </w:t>
      </w:r>
      <w:r w:rsidRPr="00BB5017">
        <w:rPr>
          <w:rFonts w:ascii="Cambria" w:hAnsi="Cambria" w:cstheme="minorHAnsi"/>
          <w:b/>
          <w:bCs/>
        </w:rPr>
        <w:t>greguerías</w:t>
      </w:r>
      <w:r w:rsidRPr="00BB5017">
        <w:rPr>
          <w:rFonts w:ascii="Cambria" w:hAnsi="Cambria" w:cstheme="minorHAnsi"/>
        </w:rPr>
        <w:t>, a las que él mismo definió como mezcla de humor + metáfora, como</w:t>
      </w:r>
      <w:r w:rsidR="00F7630E">
        <w:rPr>
          <w:rFonts w:ascii="Cambria" w:hAnsi="Cambria" w:cstheme="minorHAnsi"/>
        </w:rPr>
        <w:t xml:space="preserve"> </w:t>
      </w:r>
      <w:r w:rsidRPr="00BB5017">
        <w:rPr>
          <w:rFonts w:ascii="Cambria" w:hAnsi="Cambria" w:cstheme="minorHAnsi"/>
        </w:rPr>
        <w:t xml:space="preserve">“El lunar es el punto final del poema”. </w:t>
      </w:r>
    </w:p>
    <w:p w14:paraId="0CEA883E" w14:textId="77777777" w:rsidR="00D658D0" w:rsidRPr="00BB5017" w:rsidRDefault="00D658D0" w:rsidP="00BB5017">
      <w:pPr>
        <w:jc w:val="both"/>
        <w:rPr>
          <w:rFonts w:ascii="Cambria" w:hAnsi="Cambria" w:cstheme="minorHAnsi"/>
        </w:rPr>
      </w:pPr>
    </w:p>
    <w:p w14:paraId="1C797609" w14:textId="77777777" w:rsidR="00631AB4" w:rsidRDefault="00394CFC" w:rsidP="00BB5017">
      <w:pPr>
        <w:jc w:val="both"/>
        <w:rPr>
          <w:rFonts w:ascii="Cambria" w:hAnsi="Cambria" w:cstheme="minorHAnsi"/>
        </w:rPr>
      </w:pPr>
      <w:r w:rsidRPr="00BB5017">
        <w:rPr>
          <w:rFonts w:ascii="Cambria" w:hAnsi="Cambria" w:cstheme="minorHAnsi"/>
        </w:rPr>
        <w:lastRenderedPageBreak/>
        <w:t>ENRIQUE JARDIEL PONCELA</w:t>
      </w:r>
    </w:p>
    <w:p w14:paraId="7AB203FE" w14:textId="77777777" w:rsidR="00631AB4" w:rsidRDefault="00631AB4" w:rsidP="00BB5017">
      <w:pPr>
        <w:jc w:val="both"/>
        <w:rPr>
          <w:rFonts w:ascii="Cambria" w:hAnsi="Cambria" w:cstheme="minorHAnsi"/>
        </w:rPr>
      </w:pPr>
    </w:p>
    <w:p w14:paraId="1A50277A" w14:textId="77777777" w:rsidR="00394CFC" w:rsidRPr="00BB5017" w:rsidRDefault="00394CFC" w:rsidP="00BB5017">
      <w:pPr>
        <w:jc w:val="both"/>
        <w:rPr>
          <w:rFonts w:ascii="Cambria" w:hAnsi="Cambria" w:cstheme="minorHAnsi"/>
        </w:rPr>
      </w:pPr>
      <w:r w:rsidRPr="00BB5017">
        <w:rPr>
          <w:rFonts w:ascii="Cambria" w:hAnsi="Cambria" w:cstheme="minorHAnsi"/>
        </w:rPr>
        <w:t xml:space="preserve">Además de su obra teatral, como “Los ladrones somos gente honrada”, Poncela destacó en la novela con “Amor se escribe con hache”; sus obras, vanguardistas e innovadoras, tienen de fondo el humor, a veces absurdo y la sátira con respecto a la realidad del momento. </w:t>
      </w:r>
    </w:p>
    <w:p w14:paraId="10074512" w14:textId="77777777" w:rsidR="00394CFC" w:rsidRPr="00BB5017" w:rsidRDefault="00394CFC" w:rsidP="00BB5017">
      <w:pPr>
        <w:jc w:val="both"/>
        <w:rPr>
          <w:rFonts w:ascii="Cambria" w:hAnsi="Cambria" w:cstheme="minorHAnsi"/>
        </w:rPr>
      </w:pPr>
    </w:p>
    <w:p w14:paraId="01F17D8A" w14:textId="77777777" w:rsidR="003A2066" w:rsidRPr="00BB5017" w:rsidRDefault="003A2066" w:rsidP="00BB5017">
      <w:pPr>
        <w:jc w:val="both"/>
        <w:rPr>
          <w:rFonts w:ascii="Cambria" w:hAnsi="Cambria" w:cstheme="minorHAnsi"/>
        </w:rPr>
      </w:pPr>
      <w:r w:rsidRPr="00BB5017">
        <w:rPr>
          <w:rFonts w:ascii="Cambria" w:hAnsi="Cambria" w:cstheme="minorHAnsi"/>
        </w:rPr>
        <w:t>9. NOVELA ERÓTICA Y NOVELA ROSA</w:t>
      </w:r>
    </w:p>
    <w:p w14:paraId="2869BAE0" w14:textId="77777777" w:rsidR="003A2066" w:rsidRPr="00BB5017" w:rsidRDefault="003A2066" w:rsidP="00BB5017">
      <w:pPr>
        <w:jc w:val="both"/>
        <w:rPr>
          <w:rFonts w:ascii="Cambria" w:hAnsi="Cambria" w:cstheme="minorHAnsi"/>
        </w:rPr>
      </w:pPr>
    </w:p>
    <w:p w14:paraId="7B32EF80" w14:textId="77777777" w:rsidR="003A2066" w:rsidRPr="00BB5017" w:rsidRDefault="003A2066" w:rsidP="00BB5017">
      <w:pPr>
        <w:jc w:val="both"/>
        <w:rPr>
          <w:rFonts w:ascii="Cambria" w:hAnsi="Cambria" w:cstheme="minorHAnsi"/>
        </w:rPr>
      </w:pPr>
      <w:r w:rsidRPr="00BB5017">
        <w:rPr>
          <w:rFonts w:ascii="Cambria" w:hAnsi="Cambria" w:cstheme="minorHAnsi"/>
          <w:u w:val="single"/>
        </w:rPr>
        <w:t>Novela erótica</w:t>
      </w:r>
      <w:r w:rsidRPr="00BB5017">
        <w:rPr>
          <w:rFonts w:ascii="Cambria" w:hAnsi="Cambria" w:cstheme="minorHAnsi"/>
        </w:rPr>
        <w:t xml:space="preserve">: </w:t>
      </w:r>
      <w:r w:rsidR="002413F7" w:rsidRPr="00BB5017">
        <w:rPr>
          <w:rFonts w:ascii="Cambria" w:hAnsi="Cambria" w:cstheme="minorHAnsi"/>
        </w:rPr>
        <w:t xml:space="preserve">se inicia en </w:t>
      </w:r>
      <w:r w:rsidRPr="00BB5017">
        <w:rPr>
          <w:rFonts w:ascii="Cambria" w:hAnsi="Cambria" w:cstheme="minorHAnsi"/>
        </w:rPr>
        <w:t xml:space="preserve">los años 20, cuando la censura comienza a </w:t>
      </w:r>
      <w:r w:rsidR="002413F7" w:rsidRPr="00BB5017">
        <w:rPr>
          <w:rFonts w:ascii="Cambria" w:hAnsi="Cambria" w:cstheme="minorHAnsi"/>
        </w:rPr>
        <w:t xml:space="preserve">suavizarse, dejando paso </w:t>
      </w:r>
      <w:r w:rsidRPr="00BB5017">
        <w:rPr>
          <w:rFonts w:ascii="Cambria" w:hAnsi="Cambria" w:cstheme="minorHAnsi"/>
        </w:rPr>
        <w:t xml:space="preserve">a la novela social. Lejos de lo que se conoce hoy como novela erótica, se trataba el tema con insinuaciones y de manera superficial, aunque uno de sus autores más destacados fuera acusado de autor pornográfico: </w:t>
      </w:r>
      <w:r w:rsidRPr="00BB5017">
        <w:rPr>
          <w:rFonts w:ascii="Cambria" w:hAnsi="Cambria" w:cstheme="minorHAnsi"/>
          <w:b/>
          <w:bCs/>
        </w:rPr>
        <w:t>Felipe Trigo</w:t>
      </w:r>
      <w:r w:rsidRPr="00BB5017">
        <w:rPr>
          <w:rFonts w:ascii="Cambria" w:hAnsi="Cambria" w:cstheme="minorHAnsi"/>
        </w:rPr>
        <w:t xml:space="preserve">. </w:t>
      </w:r>
    </w:p>
    <w:p w14:paraId="6C1B0752" w14:textId="77777777" w:rsidR="003A2066" w:rsidRPr="00BB5017" w:rsidRDefault="003A2066" w:rsidP="00BB5017">
      <w:pPr>
        <w:jc w:val="both"/>
        <w:rPr>
          <w:rFonts w:ascii="Cambria" w:hAnsi="Cambria" w:cstheme="minorHAnsi"/>
        </w:rPr>
      </w:pPr>
    </w:p>
    <w:p w14:paraId="63F4BE83" w14:textId="77777777" w:rsidR="003A2066" w:rsidRDefault="003A2066" w:rsidP="00BB5017">
      <w:pPr>
        <w:jc w:val="both"/>
        <w:rPr>
          <w:rFonts w:ascii="Cambria" w:hAnsi="Cambria" w:cstheme="minorHAnsi"/>
        </w:rPr>
      </w:pPr>
      <w:r w:rsidRPr="00BB5017">
        <w:rPr>
          <w:rFonts w:ascii="Cambria" w:hAnsi="Cambria" w:cstheme="minorHAnsi"/>
          <w:u w:val="single"/>
        </w:rPr>
        <w:t>Novela rosa</w:t>
      </w:r>
      <w:r w:rsidRPr="00BB5017">
        <w:rPr>
          <w:rFonts w:ascii="Cambria" w:hAnsi="Cambria" w:cstheme="minorHAnsi"/>
        </w:rPr>
        <w:t xml:space="preserve">: tuvo bastante éxito durante el siglo XX y por supuesto en el venidero, aunque algunos autores la cultivaron, destacaremos a </w:t>
      </w:r>
      <w:r w:rsidRPr="00BB5017">
        <w:rPr>
          <w:rFonts w:ascii="Cambria" w:hAnsi="Cambria" w:cstheme="minorHAnsi"/>
          <w:b/>
          <w:bCs/>
        </w:rPr>
        <w:t>Concha Espina</w:t>
      </w:r>
      <w:r w:rsidRPr="00BB5017">
        <w:rPr>
          <w:rFonts w:ascii="Cambria" w:hAnsi="Cambria" w:cstheme="minorHAnsi"/>
        </w:rPr>
        <w:t xml:space="preserve"> en sus primeras novelas. </w:t>
      </w:r>
    </w:p>
    <w:p w14:paraId="6A785191" w14:textId="77777777" w:rsidR="003A2066" w:rsidRPr="00BB5017" w:rsidRDefault="003A2066" w:rsidP="00BB5017">
      <w:pPr>
        <w:jc w:val="both"/>
        <w:rPr>
          <w:rFonts w:ascii="Cambria" w:hAnsi="Cambria" w:cstheme="minorHAnsi"/>
        </w:rPr>
      </w:pPr>
    </w:p>
    <w:p w14:paraId="24DE1B98" w14:textId="77777777" w:rsidR="00F5721E" w:rsidRPr="00BB5017" w:rsidRDefault="00F5721E" w:rsidP="00BB5017">
      <w:pPr>
        <w:jc w:val="both"/>
        <w:rPr>
          <w:rFonts w:ascii="Cambria" w:hAnsi="Cambria" w:cstheme="minorHAnsi"/>
        </w:rPr>
      </w:pPr>
      <w:r w:rsidRPr="00BB5017">
        <w:rPr>
          <w:rFonts w:ascii="Cambria" w:hAnsi="Cambria" w:cstheme="minorHAnsi"/>
        </w:rPr>
        <w:t>1</w:t>
      </w:r>
      <w:r w:rsidR="00AF38C2" w:rsidRPr="00BB5017">
        <w:rPr>
          <w:rFonts w:ascii="Cambria" w:hAnsi="Cambria" w:cstheme="minorHAnsi"/>
        </w:rPr>
        <w:t>0</w:t>
      </w:r>
      <w:r w:rsidRPr="00BB5017">
        <w:rPr>
          <w:rFonts w:ascii="Cambria" w:hAnsi="Cambria" w:cstheme="minorHAnsi"/>
        </w:rPr>
        <w:t>. NOVELA DURANTE LA GUERRA CIVIL</w:t>
      </w:r>
    </w:p>
    <w:p w14:paraId="77D5499E" w14:textId="77777777" w:rsidR="00766353" w:rsidRPr="00BB5017" w:rsidRDefault="00766353" w:rsidP="00BB5017">
      <w:pPr>
        <w:jc w:val="both"/>
        <w:rPr>
          <w:rFonts w:ascii="Cambria" w:hAnsi="Cambria" w:cstheme="minorHAnsi"/>
        </w:rPr>
      </w:pPr>
    </w:p>
    <w:p w14:paraId="4C762377" w14:textId="77777777" w:rsidR="002413F7" w:rsidRPr="00BB5017" w:rsidRDefault="003A2066" w:rsidP="00BB5017">
      <w:pPr>
        <w:jc w:val="both"/>
        <w:rPr>
          <w:rFonts w:ascii="Cambria" w:hAnsi="Cambria" w:cstheme="minorHAnsi"/>
        </w:rPr>
      </w:pPr>
      <w:r w:rsidRPr="00BB5017">
        <w:rPr>
          <w:rFonts w:ascii="Cambria" w:hAnsi="Cambria" w:cstheme="minorHAnsi"/>
        </w:rPr>
        <w:t>Indudablemente</w:t>
      </w:r>
      <w:r w:rsidR="002413F7" w:rsidRPr="00BB5017">
        <w:rPr>
          <w:rFonts w:ascii="Cambria" w:hAnsi="Cambria" w:cstheme="minorHAnsi"/>
        </w:rPr>
        <w:t>,</w:t>
      </w:r>
      <w:r w:rsidRPr="00BB5017">
        <w:rPr>
          <w:rFonts w:ascii="Cambria" w:hAnsi="Cambria" w:cstheme="minorHAnsi"/>
        </w:rPr>
        <w:t xml:space="preserve"> la novela no tuvo en la contienda civil el </w:t>
      </w:r>
      <w:r w:rsidRPr="00BB5017">
        <w:rPr>
          <w:rFonts w:ascii="Cambria" w:hAnsi="Cambria" w:cstheme="minorHAnsi"/>
          <w:u w:val="single"/>
        </w:rPr>
        <w:t>clima más favorable</w:t>
      </w:r>
      <w:r w:rsidR="002413F7" w:rsidRPr="00BB5017">
        <w:rPr>
          <w:rFonts w:ascii="Cambria" w:hAnsi="Cambria" w:cstheme="minorHAnsi"/>
        </w:rPr>
        <w:t xml:space="preserve"> y tampoco ayudó la censura férrea por parte del Estado, el ejército y la Iglesia</w:t>
      </w:r>
      <w:r w:rsidRPr="00BB5017">
        <w:rPr>
          <w:rFonts w:ascii="Cambria" w:hAnsi="Cambria" w:cstheme="minorHAnsi"/>
        </w:rPr>
        <w:t xml:space="preserve">; de ahí su escasez, tanto en un bando como en otro. </w:t>
      </w:r>
    </w:p>
    <w:p w14:paraId="6B3B69D0" w14:textId="77777777" w:rsidR="002413F7" w:rsidRPr="00BB5017" w:rsidRDefault="002413F7" w:rsidP="00BB5017">
      <w:pPr>
        <w:jc w:val="both"/>
        <w:rPr>
          <w:rFonts w:ascii="Cambria" w:hAnsi="Cambria" w:cstheme="minorHAnsi"/>
        </w:rPr>
      </w:pPr>
    </w:p>
    <w:p w14:paraId="61574BBE" w14:textId="77777777" w:rsidR="002413F7" w:rsidRPr="00BB5017" w:rsidRDefault="002413F7" w:rsidP="00BB5017">
      <w:pPr>
        <w:ind w:firstLine="708"/>
        <w:jc w:val="both"/>
        <w:rPr>
          <w:rFonts w:ascii="Cambria" w:hAnsi="Cambria" w:cstheme="minorHAnsi"/>
        </w:rPr>
      </w:pPr>
      <w:r w:rsidRPr="00BB5017">
        <w:rPr>
          <w:rFonts w:ascii="Cambria" w:hAnsi="Cambria" w:cstheme="minorHAnsi"/>
        </w:rPr>
        <w:t>Pese a la legislación rigurosa y a la quema de libros, siguieron circulando libros anteriores al 36, la tertulia de Baroja seguía siendo una referencia y Azorín siguió teniendo sus imitadores. Libreros arriesgados, jóvenes que viajaban, familiares o amigos de los exiliados que servían de enlace fueron los llamados “exiliados interiores” que contribuyeron a la difusión de estas ideas.</w:t>
      </w:r>
    </w:p>
    <w:p w14:paraId="6D01A98A" w14:textId="77777777" w:rsidR="002413F7" w:rsidRPr="00BB5017" w:rsidRDefault="002413F7" w:rsidP="00BB5017">
      <w:pPr>
        <w:jc w:val="both"/>
        <w:rPr>
          <w:rFonts w:ascii="Cambria" w:hAnsi="Cambria" w:cstheme="minorHAnsi"/>
        </w:rPr>
      </w:pPr>
    </w:p>
    <w:p w14:paraId="73D1F416" w14:textId="77777777" w:rsidR="002413F7" w:rsidRPr="00BB5017" w:rsidRDefault="003A2066" w:rsidP="00BB5017">
      <w:pPr>
        <w:ind w:firstLine="708"/>
        <w:jc w:val="both"/>
        <w:rPr>
          <w:rFonts w:ascii="Cambria" w:hAnsi="Cambria" w:cstheme="minorHAnsi"/>
        </w:rPr>
      </w:pPr>
      <w:r w:rsidRPr="00BB5017">
        <w:rPr>
          <w:rFonts w:ascii="Cambria" w:hAnsi="Cambria" w:cstheme="minorHAnsi"/>
        </w:rPr>
        <w:t>El</w:t>
      </w:r>
      <w:r w:rsidRPr="00BB5017">
        <w:rPr>
          <w:rFonts w:ascii="Cambria" w:hAnsi="Cambria" w:cstheme="minorHAnsi"/>
          <w:u w:val="single"/>
        </w:rPr>
        <w:t xml:space="preserve"> tema</w:t>
      </w:r>
      <w:r w:rsidRPr="00BB5017">
        <w:rPr>
          <w:rFonts w:ascii="Cambria" w:hAnsi="Cambria" w:cstheme="minorHAnsi"/>
        </w:rPr>
        <w:t xml:space="preserve"> principal era el compromiso político, muchas veces propagandístico, como un elemento de lucha a través de la pluma. </w:t>
      </w:r>
      <w:r w:rsidR="00134CFB" w:rsidRPr="00BB5017">
        <w:rPr>
          <w:rFonts w:ascii="Cambria" w:hAnsi="Cambria" w:cstheme="minorHAnsi"/>
        </w:rPr>
        <w:t xml:space="preserve">Ejemplos en ambos bandos: </w:t>
      </w:r>
    </w:p>
    <w:p w14:paraId="588DF1FE" w14:textId="2E30645F" w:rsidR="00134CFB" w:rsidRPr="00BB5017" w:rsidRDefault="003A2066" w:rsidP="00BB5017">
      <w:pPr>
        <w:pStyle w:val="Prrafodelista"/>
        <w:numPr>
          <w:ilvl w:val="0"/>
          <w:numId w:val="4"/>
        </w:numPr>
        <w:jc w:val="both"/>
        <w:rPr>
          <w:rFonts w:ascii="Cambria" w:hAnsi="Cambria" w:cstheme="minorHAnsi"/>
        </w:rPr>
      </w:pPr>
      <w:r w:rsidRPr="00BB5017">
        <w:rPr>
          <w:rFonts w:ascii="Cambria" w:hAnsi="Cambria" w:cstheme="minorHAnsi"/>
          <w:b/>
          <w:bCs/>
        </w:rPr>
        <w:t>Zona republicana</w:t>
      </w:r>
      <w:r w:rsidR="00631AB4">
        <w:rPr>
          <w:rFonts w:ascii="Cambria" w:hAnsi="Cambria" w:cstheme="minorHAnsi"/>
        </w:rPr>
        <w:t xml:space="preserve">. </w:t>
      </w:r>
      <w:r w:rsidR="009412EE" w:rsidRPr="00BB5017">
        <w:rPr>
          <w:rFonts w:ascii="Cambria" w:hAnsi="Cambria" w:cstheme="minorHAnsi"/>
        </w:rPr>
        <w:t xml:space="preserve">Revista republicana “Hora de España” o “El mono azul”, </w:t>
      </w:r>
      <w:r w:rsidR="00F7630E">
        <w:rPr>
          <w:rFonts w:ascii="Cambria" w:hAnsi="Cambria" w:cstheme="minorHAnsi"/>
        </w:rPr>
        <w:t xml:space="preserve">dirigida por Alberti, </w:t>
      </w:r>
      <w:r w:rsidR="009412EE" w:rsidRPr="00BB5017">
        <w:rPr>
          <w:rFonts w:ascii="Cambria" w:hAnsi="Cambria" w:cstheme="minorHAnsi"/>
        </w:rPr>
        <w:t xml:space="preserve">de mejor calidad que las del bando contrario literariamente hablando. </w:t>
      </w:r>
    </w:p>
    <w:p w14:paraId="58897CCE" w14:textId="77F5B8A4" w:rsidR="00C56D46" w:rsidRPr="00BB5017" w:rsidRDefault="003A2066" w:rsidP="00BB5017">
      <w:pPr>
        <w:pStyle w:val="Prrafodelista"/>
        <w:numPr>
          <w:ilvl w:val="0"/>
          <w:numId w:val="4"/>
        </w:numPr>
        <w:jc w:val="both"/>
        <w:rPr>
          <w:rFonts w:ascii="Cambria" w:hAnsi="Cambria" w:cstheme="minorHAnsi"/>
        </w:rPr>
      </w:pPr>
      <w:r w:rsidRPr="00BB5017">
        <w:rPr>
          <w:rFonts w:ascii="Cambria" w:hAnsi="Cambria" w:cstheme="minorHAnsi"/>
          <w:b/>
          <w:bCs/>
        </w:rPr>
        <w:t>Zona nacional</w:t>
      </w:r>
      <w:r w:rsidRPr="00BB5017">
        <w:rPr>
          <w:rFonts w:ascii="Cambria" w:hAnsi="Cambria" w:cstheme="minorHAnsi"/>
        </w:rPr>
        <w:t xml:space="preserve">: Agustín de </w:t>
      </w:r>
      <w:proofErr w:type="spellStart"/>
      <w:r w:rsidRPr="00BB5017">
        <w:rPr>
          <w:rFonts w:ascii="Cambria" w:hAnsi="Cambria" w:cstheme="minorHAnsi"/>
        </w:rPr>
        <w:t>Foxá</w:t>
      </w:r>
      <w:proofErr w:type="spellEnd"/>
      <w:r w:rsidR="009412EE" w:rsidRPr="00BB5017">
        <w:rPr>
          <w:rFonts w:ascii="Cambria" w:hAnsi="Cambria" w:cstheme="minorHAnsi"/>
        </w:rPr>
        <w:t xml:space="preserve"> </w:t>
      </w:r>
      <w:r w:rsidR="00631AB4">
        <w:rPr>
          <w:rFonts w:ascii="Cambria" w:hAnsi="Cambria" w:cstheme="minorHAnsi"/>
        </w:rPr>
        <w:t>y la r</w:t>
      </w:r>
      <w:r w:rsidR="009412EE" w:rsidRPr="00BB5017">
        <w:rPr>
          <w:rFonts w:ascii="Cambria" w:hAnsi="Cambria" w:cstheme="minorHAnsi"/>
        </w:rPr>
        <w:t>evista “Vértice”</w:t>
      </w:r>
      <w:r w:rsidR="00750CFC" w:rsidRPr="00BB5017">
        <w:rPr>
          <w:rFonts w:ascii="Cambria" w:hAnsi="Cambria" w:cstheme="minorHAnsi"/>
        </w:rPr>
        <w:t xml:space="preserve">. </w:t>
      </w:r>
      <w:r w:rsidR="00631AB4">
        <w:rPr>
          <w:rFonts w:ascii="Cambria" w:hAnsi="Cambria" w:cstheme="minorHAnsi"/>
        </w:rPr>
        <w:t>El</w:t>
      </w:r>
      <w:r w:rsidR="00750CFC" w:rsidRPr="00BB5017">
        <w:rPr>
          <w:rFonts w:ascii="Cambria" w:hAnsi="Cambria" w:cstheme="minorHAnsi"/>
        </w:rPr>
        <w:t xml:space="preserve"> fundador de la Falange Española también publicó relatos</w:t>
      </w:r>
      <w:r w:rsidR="00F7630E">
        <w:rPr>
          <w:rFonts w:ascii="Cambria" w:hAnsi="Cambria" w:cstheme="minorHAnsi"/>
        </w:rPr>
        <w:t xml:space="preserve">, Primo de Rivera. </w:t>
      </w:r>
    </w:p>
    <w:p w14:paraId="2D85DB61" w14:textId="77777777" w:rsidR="00750CFC" w:rsidRPr="00BB5017" w:rsidRDefault="00750CFC" w:rsidP="00BB5017">
      <w:pPr>
        <w:jc w:val="both"/>
        <w:rPr>
          <w:rFonts w:ascii="Cambria" w:hAnsi="Cambria" w:cstheme="minorHAnsi"/>
        </w:rPr>
      </w:pPr>
    </w:p>
    <w:p w14:paraId="033DEB56" w14:textId="77777777" w:rsidR="00C56D46" w:rsidRPr="00BB5017" w:rsidRDefault="00C56D46" w:rsidP="00BB5017">
      <w:pPr>
        <w:jc w:val="both"/>
        <w:rPr>
          <w:rFonts w:ascii="Cambria" w:hAnsi="Cambria" w:cstheme="minorHAnsi"/>
        </w:rPr>
      </w:pPr>
      <w:r w:rsidRPr="00BB5017">
        <w:rPr>
          <w:rFonts w:ascii="Cambria" w:hAnsi="Cambria" w:cstheme="minorHAnsi"/>
        </w:rPr>
        <w:t>1</w:t>
      </w:r>
      <w:r w:rsidR="00AF38C2" w:rsidRPr="00BB5017">
        <w:rPr>
          <w:rFonts w:ascii="Cambria" w:hAnsi="Cambria" w:cstheme="minorHAnsi"/>
        </w:rPr>
        <w:t>1</w:t>
      </w:r>
      <w:r w:rsidRPr="00BB5017">
        <w:rPr>
          <w:rFonts w:ascii="Cambria" w:hAnsi="Cambria" w:cstheme="minorHAnsi"/>
        </w:rPr>
        <w:t xml:space="preserve">. NOVELA </w:t>
      </w:r>
      <w:r w:rsidR="00022124" w:rsidRPr="00BB5017">
        <w:rPr>
          <w:rFonts w:ascii="Cambria" w:hAnsi="Cambria" w:cstheme="minorHAnsi"/>
        </w:rPr>
        <w:t>DE POSGUERRA</w:t>
      </w:r>
    </w:p>
    <w:p w14:paraId="797A0693" w14:textId="77777777" w:rsidR="004B6183" w:rsidRPr="00BB5017" w:rsidRDefault="004B6183" w:rsidP="00BB5017">
      <w:pPr>
        <w:jc w:val="both"/>
        <w:rPr>
          <w:rFonts w:ascii="Cambria" w:hAnsi="Cambria" w:cstheme="minorHAnsi"/>
        </w:rPr>
      </w:pPr>
    </w:p>
    <w:p w14:paraId="595B286B" w14:textId="77777777" w:rsidR="00CB5CD7" w:rsidRPr="00BB5017" w:rsidRDefault="00CB5CD7" w:rsidP="00BB5017">
      <w:pPr>
        <w:jc w:val="both"/>
        <w:rPr>
          <w:rFonts w:ascii="Cambria" w:hAnsi="Cambria" w:cstheme="minorHAnsi"/>
        </w:rPr>
      </w:pPr>
      <w:r w:rsidRPr="00BB5017">
        <w:rPr>
          <w:rFonts w:ascii="Cambria" w:hAnsi="Cambria" w:cstheme="minorHAnsi"/>
        </w:rPr>
        <w:t xml:space="preserve">Viene condicionada por la </w:t>
      </w:r>
      <w:r w:rsidRPr="00BB5017">
        <w:rPr>
          <w:rFonts w:ascii="Cambria" w:hAnsi="Cambria" w:cstheme="minorHAnsi"/>
          <w:u w:val="single"/>
        </w:rPr>
        <w:t>crisis económica y cultural</w:t>
      </w:r>
      <w:r w:rsidRPr="00BB5017">
        <w:rPr>
          <w:rFonts w:ascii="Cambria" w:hAnsi="Cambria" w:cstheme="minorHAnsi"/>
        </w:rPr>
        <w:t xml:space="preserve"> de esos años conflictivos, así como la </w:t>
      </w:r>
      <w:r w:rsidRPr="00BB5017">
        <w:rPr>
          <w:rFonts w:ascii="Cambria" w:hAnsi="Cambria" w:cstheme="minorHAnsi"/>
          <w:u w:val="single"/>
        </w:rPr>
        <w:t>censura</w:t>
      </w:r>
      <w:r w:rsidRPr="00BB5017">
        <w:rPr>
          <w:rFonts w:ascii="Cambria" w:hAnsi="Cambria" w:cstheme="minorHAnsi"/>
        </w:rPr>
        <w:t xml:space="preserve"> que, al igual que en el cine y el teatro, será implacable con determinadas temáticas. Por ello, la mayoría de los autores </w:t>
      </w:r>
      <w:r w:rsidRPr="00BB5017">
        <w:rPr>
          <w:rFonts w:ascii="Cambria" w:hAnsi="Cambria" w:cstheme="minorHAnsi"/>
          <w:u w:val="single"/>
        </w:rPr>
        <w:t>adaptaron</w:t>
      </w:r>
      <w:r w:rsidRPr="00BB5017">
        <w:rPr>
          <w:rFonts w:ascii="Cambria" w:hAnsi="Cambria" w:cstheme="minorHAnsi"/>
        </w:rPr>
        <w:t xml:space="preserve"> sus temas y estructuras a las exigencias del mercado. Además, aparecen nuevas editoriales e importantes premios literarios, como el Nadal o el Planeta. Por una parte, continúan los grandes maestros, pero su influencia empezará a ser menor (Pío Baroja será maestro indiscutible de Camilo José Cela); por otra, los escritores del </w:t>
      </w:r>
      <w:r w:rsidRPr="00BB5017">
        <w:rPr>
          <w:rFonts w:ascii="Cambria" w:hAnsi="Cambria" w:cstheme="minorHAnsi"/>
        </w:rPr>
        <w:lastRenderedPageBreak/>
        <w:t xml:space="preserve">exilio apenas consiguen relevancia en España y su obra se valorará con la llegada de la democracia. </w:t>
      </w:r>
    </w:p>
    <w:p w14:paraId="192A7ABF" w14:textId="77777777" w:rsidR="001F353F" w:rsidRPr="00BB5017" w:rsidRDefault="001F353F" w:rsidP="00BB5017">
      <w:pPr>
        <w:ind w:firstLine="708"/>
        <w:jc w:val="both"/>
        <w:rPr>
          <w:rFonts w:ascii="Cambria" w:hAnsi="Cambria" w:cstheme="minorHAnsi"/>
        </w:rPr>
      </w:pPr>
    </w:p>
    <w:p w14:paraId="0DB3BE1E" w14:textId="77777777" w:rsidR="009412EE" w:rsidRPr="00BB5017" w:rsidRDefault="009412EE" w:rsidP="00BB5017">
      <w:pPr>
        <w:jc w:val="both"/>
        <w:rPr>
          <w:rFonts w:ascii="Cambria" w:hAnsi="Cambria" w:cstheme="minorHAnsi"/>
          <w:u w:val="single"/>
        </w:rPr>
      </w:pPr>
      <w:r w:rsidRPr="00BB5017">
        <w:rPr>
          <w:rFonts w:ascii="Cambria" w:hAnsi="Cambria" w:cstheme="minorHAnsi"/>
          <w:u w:val="single"/>
        </w:rPr>
        <w:t>Novelistas del exilio</w:t>
      </w:r>
    </w:p>
    <w:p w14:paraId="43913860" w14:textId="4BC1FDC0" w:rsidR="009412EE" w:rsidRPr="00BB5017" w:rsidRDefault="009412EE" w:rsidP="00BB5017">
      <w:pPr>
        <w:pStyle w:val="Prrafodelista"/>
        <w:numPr>
          <w:ilvl w:val="0"/>
          <w:numId w:val="2"/>
        </w:numPr>
        <w:jc w:val="both"/>
        <w:rPr>
          <w:rFonts w:ascii="Cambria" w:hAnsi="Cambria" w:cstheme="minorHAnsi"/>
        </w:rPr>
      </w:pPr>
      <w:r w:rsidRPr="00BB5017">
        <w:rPr>
          <w:rFonts w:ascii="Cambria" w:hAnsi="Cambria" w:cstheme="minorHAnsi"/>
          <w:b/>
          <w:bCs/>
        </w:rPr>
        <w:t xml:space="preserve">Ramón J. </w:t>
      </w:r>
      <w:proofErr w:type="spellStart"/>
      <w:r w:rsidRPr="00BB5017">
        <w:rPr>
          <w:rFonts w:ascii="Cambria" w:hAnsi="Cambria" w:cstheme="minorHAnsi"/>
          <w:b/>
          <w:bCs/>
        </w:rPr>
        <w:t>Sender</w:t>
      </w:r>
      <w:proofErr w:type="spellEnd"/>
      <w:r w:rsidRPr="00BB5017">
        <w:rPr>
          <w:rFonts w:ascii="Cambria" w:hAnsi="Cambria" w:cstheme="minorHAnsi"/>
        </w:rPr>
        <w:t>,</w:t>
      </w:r>
      <w:r w:rsidR="0067734B" w:rsidRPr="00BB5017">
        <w:rPr>
          <w:rFonts w:ascii="Cambria" w:hAnsi="Cambria" w:cstheme="minorHAnsi"/>
        </w:rPr>
        <w:t xml:space="preserve"> autor próximo al comunismo que publicó una vasta obra en la que refleja la realidad del momento, las inquietudes sociales y las clases. </w:t>
      </w:r>
      <w:r w:rsidR="00F7630E">
        <w:rPr>
          <w:rFonts w:ascii="Cambria" w:hAnsi="Cambria" w:cstheme="minorHAnsi"/>
        </w:rPr>
        <w:t>Algunas de sus</w:t>
      </w:r>
      <w:r w:rsidR="00CB5CD7" w:rsidRPr="00BB5017">
        <w:rPr>
          <w:rFonts w:ascii="Cambria" w:hAnsi="Cambria" w:cstheme="minorHAnsi"/>
        </w:rPr>
        <w:t xml:space="preserve"> obras </w:t>
      </w:r>
      <w:r w:rsidR="00F7630E">
        <w:rPr>
          <w:rFonts w:ascii="Cambria" w:hAnsi="Cambria" w:cstheme="minorHAnsi"/>
        </w:rPr>
        <w:t xml:space="preserve">más </w:t>
      </w:r>
      <w:r w:rsidR="00CB5CD7" w:rsidRPr="00BB5017">
        <w:rPr>
          <w:rFonts w:ascii="Cambria" w:hAnsi="Cambria" w:cstheme="minorHAnsi"/>
        </w:rPr>
        <w:t xml:space="preserve">importantes: </w:t>
      </w:r>
      <w:r w:rsidRPr="00BB5017">
        <w:rPr>
          <w:rFonts w:ascii="Cambria" w:hAnsi="Cambria" w:cstheme="minorHAnsi"/>
        </w:rPr>
        <w:t>“Réquiem por un campesino español</w:t>
      </w:r>
      <w:r w:rsidR="00CB5CD7" w:rsidRPr="00BB5017">
        <w:rPr>
          <w:rFonts w:ascii="Cambria" w:hAnsi="Cambria" w:cstheme="minorHAnsi"/>
        </w:rPr>
        <w:t>” y “Crónica del Alba”, ambas adaptadas al cine</w:t>
      </w:r>
    </w:p>
    <w:p w14:paraId="352C8C8C" w14:textId="7C6BA001" w:rsidR="009412EE" w:rsidRPr="00BB5017" w:rsidRDefault="009412EE" w:rsidP="00BB5017">
      <w:pPr>
        <w:pStyle w:val="Prrafodelista"/>
        <w:numPr>
          <w:ilvl w:val="0"/>
          <w:numId w:val="2"/>
        </w:numPr>
        <w:jc w:val="both"/>
        <w:rPr>
          <w:rFonts w:ascii="Cambria" w:hAnsi="Cambria" w:cstheme="minorHAnsi"/>
          <w:b/>
          <w:bCs/>
        </w:rPr>
      </w:pPr>
      <w:r w:rsidRPr="00BB5017">
        <w:rPr>
          <w:rFonts w:ascii="Cambria" w:hAnsi="Cambria" w:cstheme="minorHAnsi"/>
          <w:b/>
          <w:bCs/>
        </w:rPr>
        <w:t xml:space="preserve">Max </w:t>
      </w:r>
      <w:proofErr w:type="spellStart"/>
      <w:r w:rsidRPr="00BB5017">
        <w:rPr>
          <w:rFonts w:ascii="Cambria" w:hAnsi="Cambria" w:cstheme="minorHAnsi"/>
          <w:b/>
          <w:bCs/>
        </w:rPr>
        <w:t>Aub</w:t>
      </w:r>
      <w:proofErr w:type="spellEnd"/>
      <w:r w:rsidR="001F353F" w:rsidRPr="00BB5017">
        <w:rPr>
          <w:rFonts w:ascii="Cambria" w:hAnsi="Cambria" w:cstheme="minorHAnsi"/>
          <w:b/>
          <w:bCs/>
        </w:rPr>
        <w:t xml:space="preserve">. </w:t>
      </w:r>
      <w:r w:rsidR="001F353F" w:rsidRPr="00BB5017">
        <w:rPr>
          <w:rFonts w:ascii="Cambria" w:hAnsi="Cambria" w:cstheme="minorHAnsi"/>
          <w:bCs/>
        </w:rPr>
        <w:t>De origen judío-alemán,</w:t>
      </w:r>
      <w:r w:rsidR="001F353F" w:rsidRPr="00BB5017">
        <w:rPr>
          <w:rFonts w:ascii="Cambria" w:hAnsi="Cambria" w:cstheme="minorHAnsi"/>
        </w:rPr>
        <w:t xml:space="preserve"> tuvo una interesante y compleja vida, vivió la guerra, la cárcel y los campos de concentración. Escribió importantes novelas sobre la IIGM, los alemanes y el éxodo de los judíos, como “No</w:t>
      </w:r>
      <w:r w:rsidR="00F7630E">
        <w:rPr>
          <w:rFonts w:ascii="Cambria" w:hAnsi="Cambria" w:cstheme="minorHAnsi"/>
        </w:rPr>
        <w:t xml:space="preserve"> son cuentos</w:t>
      </w:r>
      <w:r w:rsidR="001F353F" w:rsidRPr="00BB5017">
        <w:rPr>
          <w:rFonts w:ascii="Cambria" w:hAnsi="Cambria" w:cstheme="minorHAnsi"/>
        </w:rPr>
        <w:t xml:space="preserve">”. También publicó el </w:t>
      </w:r>
      <w:r w:rsidRPr="00BB5017">
        <w:rPr>
          <w:rFonts w:ascii="Cambria" w:hAnsi="Cambria" w:cstheme="minorHAnsi"/>
        </w:rPr>
        <w:t>ciclo “El laberinto mágico”, integrado por seis novelas</w:t>
      </w:r>
      <w:r w:rsidR="00780F9A" w:rsidRPr="00BB5017">
        <w:rPr>
          <w:rFonts w:ascii="Cambria" w:hAnsi="Cambria" w:cstheme="minorHAnsi"/>
        </w:rPr>
        <w:t xml:space="preserve"> cuyo título contiene la palabra “campo”</w:t>
      </w:r>
      <w:r w:rsidRPr="00BB5017">
        <w:rPr>
          <w:rFonts w:ascii="Cambria" w:hAnsi="Cambria" w:cstheme="minorHAnsi"/>
        </w:rPr>
        <w:t xml:space="preserve">, sobre la Guerra </w:t>
      </w:r>
      <w:r w:rsidR="001F353F" w:rsidRPr="00BB5017">
        <w:rPr>
          <w:rFonts w:ascii="Cambria" w:hAnsi="Cambria" w:cstheme="minorHAnsi"/>
        </w:rPr>
        <w:t>C</w:t>
      </w:r>
      <w:r w:rsidRPr="00BB5017">
        <w:rPr>
          <w:rFonts w:ascii="Cambria" w:hAnsi="Cambria" w:cstheme="minorHAnsi"/>
        </w:rPr>
        <w:t xml:space="preserve">ivil. “Juego de cartas”, donde el texto está escrito en el dorso de un conjunto de naipes. </w:t>
      </w:r>
    </w:p>
    <w:p w14:paraId="0918B041" w14:textId="77777777" w:rsidR="009412EE" w:rsidRPr="00BB5017" w:rsidRDefault="009412EE" w:rsidP="00BB5017">
      <w:pPr>
        <w:pStyle w:val="Prrafodelista"/>
        <w:numPr>
          <w:ilvl w:val="0"/>
          <w:numId w:val="2"/>
        </w:numPr>
        <w:jc w:val="both"/>
        <w:rPr>
          <w:rFonts w:ascii="Cambria" w:hAnsi="Cambria" w:cstheme="minorHAnsi"/>
        </w:rPr>
      </w:pPr>
      <w:r w:rsidRPr="00BB5017">
        <w:rPr>
          <w:rFonts w:ascii="Cambria" w:hAnsi="Cambria" w:cstheme="minorHAnsi"/>
          <w:b/>
          <w:bCs/>
        </w:rPr>
        <w:t>Francisco Ayala</w:t>
      </w:r>
      <w:r w:rsidRPr="00BB5017">
        <w:rPr>
          <w:rFonts w:ascii="Cambria" w:hAnsi="Cambria" w:cstheme="minorHAnsi"/>
        </w:rPr>
        <w:t xml:space="preserve">, </w:t>
      </w:r>
      <w:r w:rsidR="001F353F" w:rsidRPr="00BB5017">
        <w:rPr>
          <w:rFonts w:ascii="Cambria" w:hAnsi="Cambria" w:cstheme="minorHAnsi"/>
        </w:rPr>
        <w:t xml:space="preserve">cercano a la G27 y las vanguardias, escribió </w:t>
      </w:r>
      <w:r w:rsidRPr="00BB5017">
        <w:rPr>
          <w:rFonts w:ascii="Cambria" w:hAnsi="Cambria" w:cstheme="minorHAnsi"/>
        </w:rPr>
        <w:t xml:space="preserve">libros de cuentos, novelas </w:t>
      </w:r>
      <w:r w:rsidR="001F353F" w:rsidRPr="00BB5017">
        <w:rPr>
          <w:rFonts w:ascii="Cambria" w:hAnsi="Cambria" w:cstheme="minorHAnsi"/>
        </w:rPr>
        <w:t xml:space="preserve">como </w:t>
      </w:r>
      <w:r w:rsidRPr="00BB5017">
        <w:rPr>
          <w:rFonts w:ascii="Cambria" w:hAnsi="Cambria" w:cstheme="minorHAnsi"/>
        </w:rPr>
        <w:t>“Muertes de perro” sobre las dictaduras militares</w:t>
      </w:r>
      <w:r w:rsidR="001F353F" w:rsidRPr="00BB5017">
        <w:rPr>
          <w:rFonts w:ascii="Cambria" w:hAnsi="Cambria" w:cstheme="minorHAnsi"/>
        </w:rPr>
        <w:t xml:space="preserve"> y hasta un libro de memorias. </w:t>
      </w:r>
      <w:r w:rsidRPr="00BB5017">
        <w:rPr>
          <w:rFonts w:ascii="Cambria" w:hAnsi="Cambria" w:cstheme="minorHAnsi"/>
        </w:rPr>
        <w:t xml:space="preserve"> </w:t>
      </w:r>
    </w:p>
    <w:p w14:paraId="132E557A" w14:textId="77777777" w:rsidR="00A047F6" w:rsidRPr="00BB5017" w:rsidRDefault="00A047F6" w:rsidP="00BB5017">
      <w:pPr>
        <w:ind w:left="360"/>
        <w:jc w:val="both"/>
        <w:rPr>
          <w:rFonts w:ascii="Cambria" w:hAnsi="Cambria" w:cstheme="minorHAnsi"/>
        </w:rPr>
      </w:pPr>
    </w:p>
    <w:p w14:paraId="7391F512" w14:textId="77777777" w:rsidR="009412EE" w:rsidRPr="00BB5017" w:rsidRDefault="001F353F" w:rsidP="00BB5017">
      <w:pPr>
        <w:jc w:val="both"/>
        <w:rPr>
          <w:rFonts w:ascii="Cambria" w:hAnsi="Cambria" w:cstheme="minorHAnsi"/>
        </w:rPr>
      </w:pPr>
      <w:r w:rsidRPr="00BB5017">
        <w:rPr>
          <w:rFonts w:ascii="Cambria" w:hAnsi="Cambria" w:cstheme="minorHAnsi"/>
        </w:rPr>
        <w:t>12. NOVELA DE LA GENERACIÓN DEL 50</w:t>
      </w:r>
    </w:p>
    <w:p w14:paraId="4173A5E1" w14:textId="77777777" w:rsidR="001F353F" w:rsidRPr="00BB5017" w:rsidRDefault="001F353F" w:rsidP="00BB5017">
      <w:pPr>
        <w:jc w:val="both"/>
        <w:rPr>
          <w:rFonts w:ascii="Cambria" w:hAnsi="Cambria" w:cstheme="minorHAnsi"/>
          <w:u w:val="single"/>
        </w:rPr>
      </w:pPr>
    </w:p>
    <w:p w14:paraId="0CAF89C6" w14:textId="77777777" w:rsidR="004E0233" w:rsidRPr="00BB5017" w:rsidRDefault="004E0233" w:rsidP="00BB5017">
      <w:pPr>
        <w:jc w:val="both"/>
        <w:rPr>
          <w:rFonts w:ascii="Cambria" w:hAnsi="Cambria" w:cstheme="minorHAnsi"/>
        </w:rPr>
      </w:pPr>
      <w:r w:rsidRPr="00BB5017">
        <w:rPr>
          <w:rFonts w:ascii="Cambria" w:hAnsi="Cambria" w:cstheme="minorHAnsi"/>
        </w:rPr>
        <w:t xml:space="preserve">Dar nombre a un grupo tan extenso y tan variado de autores y novelas no siempre es fácil. Las posibles denominaciones para incluir a los autores que escribieron narrativa en torno a mitad del siglo XX han sido </w:t>
      </w:r>
      <w:r w:rsidRPr="00BB5017">
        <w:rPr>
          <w:rFonts w:ascii="Cambria" w:hAnsi="Cambria" w:cstheme="minorHAnsi"/>
          <w:u w:val="single"/>
        </w:rPr>
        <w:t>novela social, novela de los años 50, realismo social o novela de la Generación del 50</w:t>
      </w:r>
      <w:r w:rsidRPr="00BB5017">
        <w:rPr>
          <w:rFonts w:ascii="Cambria" w:hAnsi="Cambria" w:cstheme="minorHAnsi"/>
        </w:rPr>
        <w:t xml:space="preserve">, con esta última hemos titulado este apartado del tema, haciendo un guiño a la generación paralela en poesía, que incluye a autores de la talla de </w:t>
      </w:r>
      <w:r w:rsidR="00BD2501" w:rsidRPr="00BB5017">
        <w:rPr>
          <w:rFonts w:ascii="Cambria" w:hAnsi="Cambria" w:cstheme="minorHAnsi"/>
        </w:rPr>
        <w:t xml:space="preserve">Jaime Gil de Biedma (“Las personas del verbo”), Ángel González, amigo de Joaquín Sabina o el zamorano y premio </w:t>
      </w:r>
      <w:proofErr w:type="spellStart"/>
      <w:r w:rsidR="00BD2501" w:rsidRPr="00BB5017">
        <w:rPr>
          <w:rFonts w:ascii="Cambria" w:hAnsi="Cambria" w:cstheme="minorHAnsi"/>
        </w:rPr>
        <w:t>Adonais</w:t>
      </w:r>
      <w:proofErr w:type="spellEnd"/>
      <w:r w:rsidR="00BD2501" w:rsidRPr="00BB5017">
        <w:rPr>
          <w:rFonts w:ascii="Cambria" w:hAnsi="Cambria" w:cstheme="minorHAnsi"/>
        </w:rPr>
        <w:t xml:space="preserve"> Claudio Rodríguez (“Don de la ebriedad”). </w:t>
      </w:r>
    </w:p>
    <w:p w14:paraId="45452D06" w14:textId="77777777" w:rsidR="004E0233" w:rsidRPr="00BB5017" w:rsidRDefault="004E0233" w:rsidP="00BB5017">
      <w:pPr>
        <w:jc w:val="both"/>
        <w:rPr>
          <w:rFonts w:ascii="Cambria" w:hAnsi="Cambria" w:cstheme="minorHAnsi"/>
        </w:rPr>
      </w:pPr>
    </w:p>
    <w:p w14:paraId="09DD0C96" w14:textId="77777777" w:rsidR="00631AB4" w:rsidRDefault="004E0233" w:rsidP="00BB5017">
      <w:pPr>
        <w:ind w:firstLine="708"/>
        <w:jc w:val="both"/>
        <w:rPr>
          <w:rFonts w:ascii="Cambria" w:hAnsi="Cambria" w:cstheme="minorHAnsi"/>
        </w:rPr>
      </w:pPr>
      <w:r w:rsidRPr="00BB5017">
        <w:rPr>
          <w:rFonts w:ascii="Cambria" w:hAnsi="Cambria" w:cstheme="minorHAnsi"/>
        </w:rPr>
        <w:t xml:space="preserve">¿Cómo surge esta generación? Desde finales de los años 20, hay una reacción contra el arte deshumanizado de Ortega y Gasset, lo que desembocará en la novela </w:t>
      </w:r>
      <w:r w:rsidR="00FF1C7A" w:rsidRPr="00BB5017">
        <w:rPr>
          <w:rFonts w:ascii="Cambria" w:hAnsi="Cambria" w:cstheme="minorHAnsi"/>
        </w:rPr>
        <w:t>de tinte social que se centra en la clase trabajadora, el proletariado, con un lenguaje coloquial.</w:t>
      </w:r>
    </w:p>
    <w:p w14:paraId="00387BF6" w14:textId="77777777" w:rsidR="00631AB4" w:rsidRDefault="00631AB4" w:rsidP="00BB5017">
      <w:pPr>
        <w:ind w:firstLine="708"/>
        <w:jc w:val="both"/>
        <w:rPr>
          <w:rFonts w:ascii="Cambria" w:hAnsi="Cambria" w:cstheme="minorHAnsi"/>
        </w:rPr>
      </w:pPr>
    </w:p>
    <w:p w14:paraId="11F838F4" w14:textId="77777777" w:rsidR="003F184D" w:rsidRPr="00BB5017" w:rsidRDefault="00BD2501" w:rsidP="00BB5017">
      <w:pPr>
        <w:ind w:firstLine="708"/>
        <w:jc w:val="both"/>
        <w:rPr>
          <w:rFonts w:ascii="Cambria" w:hAnsi="Cambria" w:cstheme="minorHAnsi"/>
        </w:rPr>
      </w:pPr>
      <w:r w:rsidRPr="00BB5017">
        <w:rPr>
          <w:rFonts w:ascii="Cambria" w:hAnsi="Cambria" w:cstheme="minorHAnsi"/>
        </w:rPr>
        <w:t xml:space="preserve">¿Quiénes la componen? </w:t>
      </w:r>
      <w:r w:rsidR="00AB238A" w:rsidRPr="00BB5017">
        <w:rPr>
          <w:rFonts w:ascii="Cambria" w:hAnsi="Cambria" w:cstheme="minorHAnsi"/>
        </w:rPr>
        <w:t xml:space="preserve">Citaremos entre la pléyade de escritores algunos nombres femeninos y masculinos. </w:t>
      </w:r>
    </w:p>
    <w:p w14:paraId="7AAD9F09" w14:textId="77777777" w:rsidR="00AB238A" w:rsidRPr="00BB5017" w:rsidRDefault="00AB238A" w:rsidP="00BB5017">
      <w:pPr>
        <w:ind w:left="360"/>
        <w:jc w:val="both"/>
        <w:rPr>
          <w:rFonts w:ascii="Cambria" w:hAnsi="Cambria" w:cstheme="minorHAnsi"/>
          <w:u w:val="single"/>
        </w:rPr>
      </w:pPr>
      <w:r w:rsidRPr="00BB5017">
        <w:rPr>
          <w:rFonts w:ascii="Cambria" w:hAnsi="Cambria" w:cstheme="minorHAnsi"/>
          <w:u w:val="single"/>
        </w:rPr>
        <w:t xml:space="preserve">Autoras </w:t>
      </w:r>
    </w:p>
    <w:p w14:paraId="71BB25E4" w14:textId="77777777" w:rsidR="00AB238A" w:rsidRPr="00BB5017" w:rsidRDefault="00AB238A" w:rsidP="00BB5017">
      <w:pPr>
        <w:pStyle w:val="Prrafodelista"/>
        <w:numPr>
          <w:ilvl w:val="0"/>
          <w:numId w:val="2"/>
        </w:numPr>
        <w:jc w:val="both"/>
        <w:rPr>
          <w:rFonts w:ascii="Cambria" w:hAnsi="Cambria" w:cstheme="minorHAnsi"/>
        </w:rPr>
      </w:pPr>
      <w:r w:rsidRPr="00BB5017">
        <w:rPr>
          <w:rFonts w:ascii="Cambria" w:hAnsi="Cambria" w:cstheme="minorHAnsi"/>
          <w:b/>
        </w:rPr>
        <w:t xml:space="preserve">Rosa </w:t>
      </w:r>
      <w:proofErr w:type="spellStart"/>
      <w:r w:rsidRPr="00BB5017">
        <w:rPr>
          <w:rFonts w:ascii="Cambria" w:hAnsi="Cambria" w:cstheme="minorHAnsi"/>
          <w:b/>
        </w:rPr>
        <w:t>Chacel</w:t>
      </w:r>
      <w:proofErr w:type="spellEnd"/>
      <w:r w:rsidRPr="00BB5017">
        <w:rPr>
          <w:rFonts w:ascii="Cambria" w:hAnsi="Cambria" w:cstheme="minorHAnsi"/>
        </w:rPr>
        <w:t xml:space="preserve"> o la filósofa </w:t>
      </w:r>
      <w:r w:rsidRPr="00BB5017">
        <w:rPr>
          <w:rFonts w:ascii="Cambria" w:hAnsi="Cambria" w:cstheme="minorHAnsi"/>
          <w:b/>
        </w:rPr>
        <w:t>María Zambrano</w:t>
      </w:r>
      <w:r w:rsidRPr="00BB5017">
        <w:rPr>
          <w:rFonts w:ascii="Cambria" w:hAnsi="Cambria" w:cstheme="minorHAnsi"/>
        </w:rPr>
        <w:t xml:space="preserve">, pertenecientes al grupo de Las </w:t>
      </w:r>
      <w:proofErr w:type="spellStart"/>
      <w:r w:rsidRPr="00BB5017">
        <w:rPr>
          <w:rFonts w:ascii="Cambria" w:hAnsi="Cambria" w:cstheme="minorHAnsi"/>
        </w:rPr>
        <w:t>sinsombrero</w:t>
      </w:r>
      <w:proofErr w:type="spellEnd"/>
      <w:r w:rsidRPr="00BB5017">
        <w:rPr>
          <w:rFonts w:ascii="Cambria" w:hAnsi="Cambria" w:cstheme="minorHAnsi"/>
        </w:rPr>
        <w:t xml:space="preserve">, también siguen publicando. </w:t>
      </w:r>
    </w:p>
    <w:p w14:paraId="33A99763" w14:textId="396D0284" w:rsidR="00AB238A" w:rsidRPr="00BB5017" w:rsidRDefault="00AB238A" w:rsidP="00BB5017">
      <w:pPr>
        <w:pStyle w:val="Prrafodelista"/>
        <w:numPr>
          <w:ilvl w:val="0"/>
          <w:numId w:val="2"/>
        </w:numPr>
        <w:jc w:val="both"/>
        <w:rPr>
          <w:rFonts w:ascii="Cambria" w:hAnsi="Cambria" w:cstheme="minorHAnsi"/>
        </w:rPr>
      </w:pPr>
      <w:r w:rsidRPr="00BB5017">
        <w:rPr>
          <w:rFonts w:ascii="Cambria" w:hAnsi="Cambria" w:cstheme="minorHAnsi"/>
          <w:b/>
        </w:rPr>
        <w:t>Carmen Laforet</w:t>
      </w:r>
      <w:r w:rsidRPr="00BB5017">
        <w:rPr>
          <w:rFonts w:ascii="Cambria" w:hAnsi="Cambria" w:cstheme="minorHAnsi"/>
        </w:rPr>
        <w:t xml:space="preserve">, </w:t>
      </w:r>
      <w:r w:rsidR="00F7630E">
        <w:rPr>
          <w:rFonts w:ascii="Cambria" w:hAnsi="Cambria" w:cstheme="minorHAnsi"/>
        </w:rPr>
        <w:t xml:space="preserve">“la chica rara” como la llama el documental Imprescindibles, </w:t>
      </w:r>
      <w:r w:rsidRPr="00BB5017">
        <w:rPr>
          <w:rFonts w:ascii="Cambria" w:hAnsi="Cambria" w:cstheme="minorHAnsi"/>
        </w:rPr>
        <w:t xml:space="preserve">primer premio Nadal, publicó “Nada”. Se trata de una novela existencialista contada en primera persona por la protagonista, refleja la pobreza de la España de posguerra. </w:t>
      </w:r>
    </w:p>
    <w:p w14:paraId="7B1F31CD" w14:textId="38314689" w:rsidR="003D6700" w:rsidRPr="00F7630E" w:rsidRDefault="00AB238A" w:rsidP="00BB5017">
      <w:pPr>
        <w:pStyle w:val="Prrafodelista"/>
        <w:numPr>
          <w:ilvl w:val="0"/>
          <w:numId w:val="2"/>
        </w:numPr>
        <w:ind w:left="360"/>
        <w:jc w:val="both"/>
        <w:rPr>
          <w:rFonts w:ascii="Cambria" w:hAnsi="Cambria" w:cstheme="minorHAnsi"/>
          <w:u w:val="single"/>
        </w:rPr>
      </w:pPr>
      <w:r w:rsidRPr="00F7630E">
        <w:rPr>
          <w:rFonts w:ascii="Cambria" w:hAnsi="Cambria" w:cstheme="minorHAnsi"/>
          <w:b/>
        </w:rPr>
        <w:t>Carmen Martín Gaite</w:t>
      </w:r>
      <w:r w:rsidRPr="00F7630E">
        <w:rPr>
          <w:rFonts w:ascii="Cambria" w:hAnsi="Cambria" w:cstheme="minorHAnsi"/>
        </w:rPr>
        <w:t>. Salmantina que escribió “Entre visillos”, que trata de un grupo de muchachas que van desvelando la vida de las mismas ante el tedio y la falta de expectativas con las que afrontan su existencia.</w:t>
      </w:r>
    </w:p>
    <w:p w14:paraId="76C68513" w14:textId="77777777" w:rsidR="00AB238A" w:rsidRPr="00BB5017" w:rsidRDefault="00AB238A" w:rsidP="00BB5017">
      <w:pPr>
        <w:ind w:left="360"/>
        <w:jc w:val="both"/>
        <w:rPr>
          <w:rFonts w:ascii="Cambria" w:hAnsi="Cambria" w:cstheme="minorHAnsi"/>
          <w:u w:val="single"/>
        </w:rPr>
      </w:pPr>
      <w:r w:rsidRPr="00BB5017">
        <w:rPr>
          <w:rFonts w:ascii="Cambria" w:hAnsi="Cambria" w:cstheme="minorHAnsi"/>
          <w:u w:val="single"/>
        </w:rPr>
        <w:t>Autores</w:t>
      </w:r>
    </w:p>
    <w:p w14:paraId="38EC10A1" w14:textId="77777777" w:rsidR="00AB238A" w:rsidRPr="00BB5017" w:rsidRDefault="00AB238A" w:rsidP="00BB5017">
      <w:pPr>
        <w:pStyle w:val="Prrafodelista"/>
        <w:numPr>
          <w:ilvl w:val="0"/>
          <w:numId w:val="2"/>
        </w:numPr>
        <w:jc w:val="both"/>
        <w:rPr>
          <w:rFonts w:ascii="Cambria" w:hAnsi="Cambria" w:cstheme="minorHAnsi"/>
        </w:rPr>
      </w:pPr>
      <w:r w:rsidRPr="00BB5017">
        <w:rPr>
          <w:rFonts w:ascii="Cambria" w:hAnsi="Cambria" w:cstheme="minorHAnsi"/>
          <w:b/>
        </w:rPr>
        <w:t>Juan Goytisolo</w:t>
      </w:r>
      <w:r w:rsidRPr="00BB5017">
        <w:rPr>
          <w:rFonts w:ascii="Cambria" w:hAnsi="Cambria" w:cstheme="minorHAnsi"/>
        </w:rPr>
        <w:t xml:space="preserve">, fallecido hace unos años. </w:t>
      </w:r>
    </w:p>
    <w:p w14:paraId="5346CB86" w14:textId="65583752" w:rsidR="00AB238A" w:rsidRPr="00BB5017" w:rsidRDefault="00AB238A" w:rsidP="00BB5017">
      <w:pPr>
        <w:pStyle w:val="Standard"/>
        <w:numPr>
          <w:ilvl w:val="0"/>
          <w:numId w:val="2"/>
        </w:numPr>
        <w:spacing w:line="240" w:lineRule="auto"/>
        <w:jc w:val="both"/>
        <w:rPr>
          <w:rFonts w:ascii="Cambria" w:hAnsi="Cambria" w:cstheme="minorHAnsi"/>
          <w:sz w:val="24"/>
          <w:szCs w:val="24"/>
        </w:rPr>
      </w:pPr>
      <w:r w:rsidRPr="00BB5017">
        <w:rPr>
          <w:rFonts w:ascii="Cambria" w:hAnsi="Cambria" w:cstheme="minorHAnsi"/>
          <w:b/>
          <w:sz w:val="24"/>
          <w:szCs w:val="24"/>
        </w:rPr>
        <w:lastRenderedPageBreak/>
        <w:t xml:space="preserve">Rafael Sánchez </w:t>
      </w:r>
      <w:proofErr w:type="spellStart"/>
      <w:r w:rsidRPr="00BB5017">
        <w:rPr>
          <w:rFonts w:ascii="Cambria" w:hAnsi="Cambria" w:cstheme="minorHAnsi"/>
          <w:b/>
          <w:sz w:val="24"/>
          <w:szCs w:val="24"/>
        </w:rPr>
        <w:t>Ferlosio</w:t>
      </w:r>
      <w:proofErr w:type="spellEnd"/>
      <w:r w:rsidRPr="00BB5017">
        <w:rPr>
          <w:rFonts w:ascii="Cambria" w:hAnsi="Cambria" w:cstheme="minorHAnsi"/>
          <w:sz w:val="24"/>
          <w:szCs w:val="24"/>
        </w:rPr>
        <w:t xml:space="preserve">, autor de “Industrias y andanzas de </w:t>
      </w:r>
      <w:proofErr w:type="spellStart"/>
      <w:r w:rsidRPr="00BB5017">
        <w:rPr>
          <w:rFonts w:ascii="Cambria" w:hAnsi="Cambria" w:cstheme="minorHAnsi"/>
          <w:sz w:val="24"/>
          <w:szCs w:val="24"/>
        </w:rPr>
        <w:t>Alfanhuí</w:t>
      </w:r>
      <w:proofErr w:type="spellEnd"/>
      <w:r w:rsidRPr="00BB5017">
        <w:rPr>
          <w:rFonts w:ascii="Cambria" w:hAnsi="Cambria" w:cstheme="minorHAnsi"/>
          <w:sz w:val="24"/>
          <w:szCs w:val="24"/>
        </w:rPr>
        <w:t>”</w:t>
      </w:r>
      <w:r w:rsidR="00F7630E">
        <w:rPr>
          <w:rFonts w:ascii="Cambria" w:hAnsi="Cambria" w:cstheme="minorHAnsi"/>
          <w:sz w:val="24"/>
          <w:szCs w:val="24"/>
        </w:rPr>
        <w:t xml:space="preserve"> </w:t>
      </w:r>
      <w:r w:rsidRPr="00BB5017">
        <w:rPr>
          <w:rFonts w:ascii="Cambria" w:hAnsi="Cambria" w:cstheme="minorHAnsi"/>
          <w:sz w:val="24"/>
          <w:szCs w:val="24"/>
        </w:rPr>
        <w:t xml:space="preserve">y por supuesto de “El Jarama”, que va sobre la muerte de la bañista Lucita, los obreros y los asistentes al merendero, con una sutil propaganda antifranquista y a favor del trabajo de fondo. </w:t>
      </w:r>
    </w:p>
    <w:p w14:paraId="5DFAC81E" w14:textId="77777777" w:rsidR="00A047F6" w:rsidRPr="00BB5017" w:rsidRDefault="00A047F6" w:rsidP="00BB5017">
      <w:pPr>
        <w:jc w:val="both"/>
        <w:rPr>
          <w:rFonts w:ascii="Cambria" w:hAnsi="Cambria" w:cstheme="minorHAnsi"/>
        </w:rPr>
      </w:pPr>
      <w:r w:rsidRPr="00BB5017">
        <w:rPr>
          <w:rFonts w:ascii="Cambria" w:hAnsi="Cambria" w:cstheme="minorHAnsi"/>
        </w:rPr>
        <w:t xml:space="preserve">Al margen de estas generaciones, que llegan hasta la democracia, hay tres nombres que cabe mencionar:  </w:t>
      </w:r>
    </w:p>
    <w:p w14:paraId="78DC0B13" w14:textId="77777777" w:rsidR="003D6700" w:rsidRPr="00BB5017" w:rsidRDefault="003D6700" w:rsidP="00BB5017">
      <w:pPr>
        <w:jc w:val="both"/>
        <w:rPr>
          <w:rFonts w:ascii="Cambria" w:hAnsi="Cambria" w:cstheme="minorHAnsi"/>
        </w:rPr>
      </w:pPr>
    </w:p>
    <w:p w14:paraId="2CA1D27D" w14:textId="77777777" w:rsidR="003D6700" w:rsidRDefault="00A047F6" w:rsidP="00BB5017">
      <w:pPr>
        <w:pStyle w:val="Prrafodelista"/>
        <w:numPr>
          <w:ilvl w:val="0"/>
          <w:numId w:val="2"/>
        </w:numPr>
        <w:jc w:val="both"/>
        <w:rPr>
          <w:rFonts w:ascii="Cambria" w:hAnsi="Cambria" w:cstheme="minorHAnsi"/>
        </w:rPr>
      </w:pPr>
      <w:r w:rsidRPr="00631AB4">
        <w:rPr>
          <w:rFonts w:ascii="Cambria" w:hAnsi="Cambria" w:cstheme="minorHAnsi"/>
          <w:b/>
        </w:rPr>
        <w:t>Gonzalo Torrente Ballester</w:t>
      </w:r>
      <w:r w:rsidRPr="00631AB4">
        <w:rPr>
          <w:rFonts w:ascii="Cambria" w:hAnsi="Cambria" w:cstheme="minorHAnsi"/>
        </w:rPr>
        <w:t>. Gallego, pero salmantino de adopción, tiene una amplia obra que va desde el realismo galdosiano de “Los gozos y las sombras” a la novela experimental</w:t>
      </w:r>
      <w:r w:rsidR="00631AB4">
        <w:rPr>
          <w:rFonts w:ascii="Cambria" w:hAnsi="Cambria" w:cstheme="minorHAnsi"/>
        </w:rPr>
        <w:t>.</w:t>
      </w:r>
    </w:p>
    <w:p w14:paraId="5714BF2E" w14:textId="77777777" w:rsidR="00631AB4" w:rsidRPr="00631AB4" w:rsidRDefault="00631AB4" w:rsidP="00631AB4">
      <w:pPr>
        <w:pStyle w:val="Prrafodelista"/>
        <w:jc w:val="both"/>
        <w:rPr>
          <w:rFonts w:ascii="Cambria" w:hAnsi="Cambria" w:cstheme="minorHAnsi"/>
        </w:rPr>
      </w:pPr>
    </w:p>
    <w:p w14:paraId="51F72346" w14:textId="77777777" w:rsidR="003F184D" w:rsidRPr="00BB5017" w:rsidRDefault="009412EE" w:rsidP="00BB5017">
      <w:pPr>
        <w:pStyle w:val="Prrafodelista"/>
        <w:numPr>
          <w:ilvl w:val="0"/>
          <w:numId w:val="2"/>
        </w:numPr>
        <w:jc w:val="both"/>
        <w:rPr>
          <w:rFonts w:ascii="Cambria" w:hAnsi="Cambria" w:cstheme="minorHAnsi"/>
        </w:rPr>
      </w:pPr>
      <w:r w:rsidRPr="00BB5017">
        <w:rPr>
          <w:rFonts w:ascii="Cambria" w:hAnsi="Cambria" w:cstheme="minorHAnsi"/>
          <w:b/>
        </w:rPr>
        <w:t>Camilo José Cela</w:t>
      </w:r>
      <w:r w:rsidRPr="00BB5017">
        <w:rPr>
          <w:rFonts w:ascii="Cambria" w:hAnsi="Cambria" w:cstheme="minorHAnsi"/>
        </w:rPr>
        <w:t xml:space="preserve">, </w:t>
      </w:r>
      <w:r w:rsidR="00750CFC" w:rsidRPr="00BB5017">
        <w:rPr>
          <w:rFonts w:ascii="Cambria" w:hAnsi="Cambria" w:cstheme="minorHAnsi"/>
        </w:rPr>
        <w:t xml:space="preserve">polémico y gran escritor, de </w:t>
      </w:r>
      <w:proofErr w:type="gramStart"/>
      <w:r w:rsidR="00750CFC" w:rsidRPr="00BB5017">
        <w:rPr>
          <w:rFonts w:ascii="Cambria" w:hAnsi="Cambria" w:cstheme="minorHAnsi"/>
        </w:rPr>
        <w:t>hecho</w:t>
      </w:r>
      <w:proofErr w:type="gramEnd"/>
      <w:r w:rsidR="00750CFC" w:rsidRPr="00BB5017">
        <w:rPr>
          <w:rFonts w:ascii="Cambria" w:hAnsi="Cambria" w:cstheme="minorHAnsi"/>
        </w:rPr>
        <w:t xml:space="preserve"> fue de los pocos que vivió de su oficio durante mucho tiempo. No fue explícito en su filiación política, pero fue excombatiente franquista. Publicó su primera novela </w:t>
      </w:r>
      <w:r w:rsidRPr="00BB5017">
        <w:rPr>
          <w:rFonts w:ascii="Cambria" w:hAnsi="Cambria" w:cstheme="minorHAnsi"/>
        </w:rPr>
        <w:t>“La familia Pascual Duarte”</w:t>
      </w:r>
      <w:r w:rsidR="00750CFC" w:rsidRPr="00BB5017">
        <w:rPr>
          <w:rFonts w:ascii="Cambria" w:hAnsi="Cambria" w:cstheme="minorHAnsi"/>
        </w:rPr>
        <w:t xml:space="preserve"> sobre u</w:t>
      </w:r>
      <w:r w:rsidRPr="00BB5017">
        <w:rPr>
          <w:rFonts w:ascii="Cambria" w:hAnsi="Cambria" w:cstheme="minorHAnsi"/>
        </w:rPr>
        <w:t xml:space="preserve">n </w:t>
      </w:r>
      <w:r w:rsidR="00A047F6" w:rsidRPr="00BB5017">
        <w:rPr>
          <w:rFonts w:ascii="Cambria" w:hAnsi="Cambria" w:cstheme="minorHAnsi"/>
        </w:rPr>
        <w:t>asesino paradójicamente ino</w:t>
      </w:r>
      <w:r w:rsidR="00750CFC" w:rsidRPr="00BB5017">
        <w:rPr>
          <w:rFonts w:ascii="Cambria" w:hAnsi="Cambria" w:cstheme="minorHAnsi"/>
        </w:rPr>
        <w:t>cente,</w:t>
      </w:r>
      <w:r w:rsidRPr="00BB5017">
        <w:rPr>
          <w:rFonts w:ascii="Cambria" w:hAnsi="Cambria" w:cstheme="minorHAnsi"/>
        </w:rPr>
        <w:t xml:space="preserve"> que justifica su biografía criminal mientras espera su ejecución. </w:t>
      </w:r>
      <w:r w:rsidR="00750CFC" w:rsidRPr="00BB5017">
        <w:rPr>
          <w:rFonts w:ascii="Cambria" w:hAnsi="Cambria" w:cstheme="minorHAnsi"/>
        </w:rPr>
        <w:t xml:space="preserve">“La colmena” ya pertenece a la segunda mitad del XX, además fue prohibida en España durante muchos años, que refleja el Madrid de la posguerra. Visión del mundo </w:t>
      </w:r>
      <w:proofErr w:type="spellStart"/>
      <w:r w:rsidR="00750CFC" w:rsidRPr="00BB5017">
        <w:rPr>
          <w:rFonts w:ascii="Cambria" w:hAnsi="Cambria" w:cstheme="minorHAnsi"/>
        </w:rPr>
        <w:t>quevediana</w:t>
      </w:r>
      <w:proofErr w:type="spellEnd"/>
      <w:r w:rsidR="00750CFC" w:rsidRPr="00BB5017">
        <w:rPr>
          <w:rFonts w:ascii="Cambria" w:hAnsi="Cambria" w:cstheme="minorHAnsi"/>
        </w:rPr>
        <w:t>, desesperanzada, pícara, sintaxis simple, próxima a la oralidad, riqueza del léxico. Acuñó el término “tremendismo” para obras con personajes marginales, conductas irregulares, violentas, lenguaje bronco.</w:t>
      </w:r>
    </w:p>
    <w:p w14:paraId="11110CEC" w14:textId="77777777" w:rsidR="003D6700" w:rsidRPr="00BB5017" w:rsidRDefault="003D6700" w:rsidP="00BB5017">
      <w:pPr>
        <w:jc w:val="both"/>
        <w:rPr>
          <w:rFonts w:ascii="Cambria" w:hAnsi="Cambria" w:cstheme="minorHAnsi"/>
        </w:rPr>
      </w:pPr>
    </w:p>
    <w:p w14:paraId="56298111" w14:textId="77777777" w:rsidR="00631AB4" w:rsidRDefault="00750CFC" w:rsidP="00BB5017">
      <w:pPr>
        <w:pStyle w:val="Prrafodelista"/>
        <w:numPr>
          <w:ilvl w:val="0"/>
          <w:numId w:val="2"/>
        </w:numPr>
        <w:jc w:val="both"/>
        <w:rPr>
          <w:rFonts w:ascii="Cambria" w:hAnsi="Cambria" w:cstheme="minorHAnsi"/>
        </w:rPr>
      </w:pPr>
      <w:r w:rsidRPr="00BB5017">
        <w:rPr>
          <w:rFonts w:ascii="Cambria" w:hAnsi="Cambria" w:cstheme="minorHAnsi"/>
          <w:b/>
        </w:rPr>
        <w:t>Miguel Delibes</w:t>
      </w:r>
      <w:r w:rsidRPr="00BB5017">
        <w:rPr>
          <w:rFonts w:ascii="Cambria" w:hAnsi="Cambria" w:cstheme="minorHAnsi"/>
        </w:rPr>
        <w:t xml:space="preserve">. Vallisoletano, rechazó ser el presidente de El País en parte por no mudarse a la capital y dejar su querida Valladolid. Fue miembro de la RAE representando a la e, la vocal más utilizada en castellano. Era muy casero, según dicen sus hijas en un documental de Imprescindibles (TVE) dedicado a él, tanto que incluso rechazó ir a visitar a los reyes y estos subieron a su séptimo piso a verlo. Era cazador y le encantaba el campo, la vida rural, como se refleja en la mayoría de su obra; de hecho, tomaba notas del hablar de los provincianos, para reflejar lo más fielmente posible su hablar en las obras que escribía. </w:t>
      </w:r>
    </w:p>
    <w:p w14:paraId="11494005" w14:textId="77777777" w:rsidR="00631AB4" w:rsidRDefault="00750CFC" w:rsidP="00631AB4">
      <w:pPr>
        <w:pStyle w:val="Prrafodelista"/>
        <w:ind w:firstLine="696"/>
        <w:jc w:val="both"/>
        <w:rPr>
          <w:rFonts w:ascii="Cambria" w:hAnsi="Cambria" w:cstheme="minorHAnsi"/>
        </w:rPr>
      </w:pPr>
      <w:r w:rsidRPr="00BB5017">
        <w:rPr>
          <w:rFonts w:ascii="Cambria" w:hAnsi="Cambria" w:cstheme="minorHAnsi"/>
        </w:rPr>
        <w:t xml:space="preserve">Una de sus hijas es la directora del Instituto Miguel Delibes, la cual dice que al final de sus días, su padre se llegó a volver loco, porque se le vino el mundo encima y no pudo superar la muerte de su mujer, eso junto a sus depresiones y el cáncer, provocaron el final de un gran escritor. </w:t>
      </w:r>
    </w:p>
    <w:p w14:paraId="4229C74C" w14:textId="77777777" w:rsidR="00631AB4" w:rsidRDefault="00750CFC" w:rsidP="00631AB4">
      <w:pPr>
        <w:pStyle w:val="Prrafodelista"/>
        <w:ind w:firstLine="696"/>
        <w:jc w:val="both"/>
        <w:rPr>
          <w:rFonts w:ascii="Cambria" w:hAnsi="Cambria" w:cstheme="minorHAnsi"/>
        </w:rPr>
      </w:pPr>
      <w:r w:rsidRPr="00BB5017">
        <w:rPr>
          <w:rFonts w:ascii="Cambria" w:hAnsi="Cambria" w:cstheme="minorHAnsi"/>
        </w:rPr>
        <w:t xml:space="preserve">Gran escritor de posguerra. </w:t>
      </w:r>
      <w:r w:rsidR="009B57E1" w:rsidRPr="00BB5017">
        <w:rPr>
          <w:rFonts w:ascii="Cambria" w:hAnsi="Cambria" w:cstheme="minorHAnsi"/>
        </w:rPr>
        <w:t xml:space="preserve">Ganó el Premio Nacional de Literatura con “El hereje”: intensa novela histórica sobre la persecución de los luteranos por la Inquisición en el siglo XVI vallisoletano, con el pobre emprendedor Cipriano como protagonista, creador del famoso zamarro de Cipriano y viudo de la loca esquiladora Teo, que acaba entre las llamas de una de las hogueras del Auto de fe simplemente por sus creencias religiosas junto a los que creyó sus amigos. </w:t>
      </w:r>
    </w:p>
    <w:p w14:paraId="57CF9363" w14:textId="77777777" w:rsidR="00631AB4" w:rsidRDefault="009B57E1" w:rsidP="00631AB4">
      <w:pPr>
        <w:pStyle w:val="Prrafodelista"/>
        <w:ind w:firstLine="696"/>
        <w:jc w:val="both"/>
        <w:rPr>
          <w:rFonts w:ascii="Cambria" w:hAnsi="Cambria" w:cstheme="minorHAnsi"/>
        </w:rPr>
      </w:pPr>
      <w:r w:rsidRPr="00BB5017">
        <w:rPr>
          <w:rFonts w:ascii="Cambria" w:hAnsi="Cambria" w:cstheme="minorHAnsi"/>
        </w:rPr>
        <w:t xml:space="preserve">“Mujer de rojo sobre fondo gris” está dedicada a su mujer, a la que echó tanto de menos al morir; el título se basa en un cuadro de Ángeles vestida de rojo a la que el pintor puso un fondo gris. Pero su mujer también aparece en el pseudónimo con el que pintaba, ya que fue dibujante, MAX (Migue, Ángeles y X, lo que esté por llegar) y llegaron muchos hijos y muchos libros. </w:t>
      </w:r>
    </w:p>
    <w:p w14:paraId="51562291" w14:textId="77777777" w:rsidR="009B57E1" w:rsidRDefault="009B57E1" w:rsidP="00631AB4">
      <w:pPr>
        <w:pStyle w:val="Prrafodelista"/>
        <w:ind w:firstLine="696"/>
        <w:jc w:val="both"/>
        <w:rPr>
          <w:rFonts w:ascii="Cambria" w:hAnsi="Cambria" w:cstheme="minorHAnsi"/>
        </w:rPr>
      </w:pPr>
      <w:r w:rsidRPr="00BB5017">
        <w:rPr>
          <w:rFonts w:ascii="Cambria" w:hAnsi="Cambria" w:cstheme="minorHAnsi"/>
        </w:rPr>
        <w:lastRenderedPageBreak/>
        <w:t>Otras o</w:t>
      </w:r>
      <w:r w:rsidR="00750CFC" w:rsidRPr="00BB5017">
        <w:rPr>
          <w:rFonts w:ascii="Cambria" w:hAnsi="Cambria" w:cstheme="minorHAnsi"/>
        </w:rPr>
        <w:t>bras</w:t>
      </w:r>
      <w:r w:rsidRPr="00BB5017">
        <w:rPr>
          <w:rFonts w:ascii="Cambria" w:hAnsi="Cambria" w:cstheme="minorHAnsi"/>
        </w:rPr>
        <w:t>, muchas de las cuales se han adaptado al teatro o al cine</w:t>
      </w:r>
      <w:r w:rsidR="00750CFC" w:rsidRPr="00BB5017">
        <w:rPr>
          <w:rFonts w:ascii="Cambria" w:hAnsi="Cambria" w:cstheme="minorHAnsi"/>
        </w:rPr>
        <w:t>: “La sombra del ciprés es alargada”, con la que ganó el Nadal. “El camino”,</w:t>
      </w:r>
      <w:r w:rsidR="00A047F6" w:rsidRPr="00BB5017">
        <w:rPr>
          <w:rFonts w:ascii="Cambria" w:hAnsi="Cambria" w:cstheme="minorHAnsi"/>
        </w:rPr>
        <w:t xml:space="preserve"> que cuenta las andanzas de los amigos de Daniel el Tiñoso</w:t>
      </w:r>
      <w:r w:rsidR="00750CFC" w:rsidRPr="00BB5017">
        <w:rPr>
          <w:rFonts w:ascii="Cambria" w:hAnsi="Cambria" w:cstheme="minorHAnsi"/>
        </w:rPr>
        <w:t xml:space="preserve"> </w:t>
      </w:r>
      <w:r w:rsidR="00A047F6" w:rsidRPr="00BB5017">
        <w:rPr>
          <w:rFonts w:ascii="Cambria" w:hAnsi="Cambria" w:cstheme="minorHAnsi"/>
        </w:rPr>
        <w:t xml:space="preserve">en ese valle con personajes tan peculiares como las Guindillas o don José; </w:t>
      </w:r>
      <w:r w:rsidRPr="00BB5017">
        <w:rPr>
          <w:rFonts w:ascii="Cambria" w:hAnsi="Cambria" w:cstheme="minorHAnsi"/>
        </w:rPr>
        <w:t xml:space="preserve">“Las ratas” o el famoso monólogo de Menchu, en “Cinco horas con Mario”, que </w:t>
      </w:r>
      <w:r w:rsidR="00750CFC" w:rsidRPr="00BB5017">
        <w:rPr>
          <w:rFonts w:ascii="Cambria" w:hAnsi="Cambria" w:cstheme="minorHAnsi"/>
        </w:rPr>
        <w:t xml:space="preserve">nos adentra en el clima </w:t>
      </w:r>
      <w:r w:rsidRPr="00BB5017">
        <w:rPr>
          <w:rFonts w:ascii="Cambria" w:hAnsi="Cambria" w:cstheme="minorHAnsi"/>
        </w:rPr>
        <w:t>de los 50 a través de un soliloquio de la mujer de Mario con su marido muerto</w:t>
      </w:r>
      <w:r w:rsidR="00750CFC" w:rsidRPr="00BB5017">
        <w:rPr>
          <w:rFonts w:ascii="Cambria" w:hAnsi="Cambria" w:cstheme="minorHAnsi"/>
        </w:rPr>
        <w:t xml:space="preserve"> </w:t>
      </w:r>
      <w:r w:rsidRPr="00BB5017">
        <w:rPr>
          <w:rFonts w:ascii="Cambria" w:hAnsi="Cambria" w:cstheme="minorHAnsi"/>
        </w:rPr>
        <w:t xml:space="preserve">sobre sus cinco hijos y sus quejas matrimoniales; reflejo de la hipocresía y doble moral de la protagonista. </w:t>
      </w:r>
    </w:p>
    <w:p w14:paraId="7078FA33" w14:textId="77777777" w:rsidR="00631AB4" w:rsidRPr="00BB5017" w:rsidRDefault="00631AB4" w:rsidP="00631AB4">
      <w:pPr>
        <w:pStyle w:val="Prrafodelista"/>
        <w:ind w:firstLine="696"/>
        <w:jc w:val="both"/>
        <w:rPr>
          <w:rFonts w:ascii="Cambria" w:hAnsi="Cambria" w:cstheme="minorHAnsi"/>
        </w:rPr>
      </w:pPr>
    </w:p>
    <w:p w14:paraId="2843CD9C" w14:textId="77777777" w:rsidR="003F184D" w:rsidRPr="00BB5017" w:rsidRDefault="003F184D" w:rsidP="00BB5017">
      <w:pPr>
        <w:ind w:firstLine="708"/>
        <w:jc w:val="both"/>
        <w:rPr>
          <w:rFonts w:ascii="Cambria" w:hAnsi="Cambria" w:cstheme="minorHAnsi"/>
        </w:rPr>
      </w:pPr>
      <w:r w:rsidRPr="00BB5017">
        <w:rPr>
          <w:rFonts w:ascii="Cambria" w:hAnsi="Cambria" w:cstheme="minorHAnsi"/>
        </w:rPr>
        <w:t xml:space="preserve">Según el célebre autor italiano, </w:t>
      </w:r>
      <w:proofErr w:type="spellStart"/>
      <w:r w:rsidRPr="00BB5017">
        <w:rPr>
          <w:rFonts w:ascii="Cambria" w:hAnsi="Cambria" w:cstheme="minorHAnsi"/>
          <w:b/>
        </w:rPr>
        <w:t>Umberto</w:t>
      </w:r>
      <w:proofErr w:type="spellEnd"/>
      <w:r w:rsidRPr="00BB5017">
        <w:rPr>
          <w:rFonts w:ascii="Cambria" w:hAnsi="Cambria" w:cstheme="minorHAnsi"/>
          <w:b/>
        </w:rPr>
        <w:t xml:space="preserve"> Eco</w:t>
      </w:r>
      <w:r w:rsidRPr="00BB5017">
        <w:rPr>
          <w:rFonts w:ascii="Cambria" w:hAnsi="Cambria" w:cstheme="minorHAnsi"/>
        </w:rPr>
        <w:t xml:space="preserve">, autor de “En el nombre de la rosa”, a partir de los 70 hay una </w:t>
      </w:r>
      <w:r w:rsidRPr="00BB5017">
        <w:rPr>
          <w:rFonts w:ascii="Cambria" w:hAnsi="Cambria" w:cstheme="minorHAnsi"/>
          <w:u w:val="single"/>
        </w:rPr>
        <w:t>renovación de las técnicas narrativas</w:t>
      </w:r>
      <w:r w:rsidRPr="00BB5017">
        <w:rPr>
          <w:rFonts w:ascii="Cambria" w:hAnsi="Cambria" w:cstheme="minorHAnsi"/>
        </w:rPr>
        <w:t xml:space="preserve">, que se dio especialmente en la </w:t>
      </w:r>
      <w:r w:rsidRPr="00BB5017">
        <w:rPr>
          <w:rFonts w:ascii="Cambria" w:hAnsi="Cambria" w:cstheme="minorHAnsi"/>
          <w:u w:val="single"/>
        </w:rPr>
        <w:t>n</w:t>
      </w:r>
      <w:r w:rsidR="003D6700" w:rsidRPr="00BB5017">
        <w:rPr>
          <w:rFonts w:ascii="Cambria" w:hAnsi="Cambria" w:cstheme="minorHAnsi"/>
          <w:u w:val="single"/>
        </w:rPr>
        <w:t>arrativa</w:t>
      </w:r>
      <w:r w:rsidRPr="00BB5017">
        <w:rPr>
          <w:rFonts w:ascii="Cambria" w:hAnsi="Cambria" w:cstheme="minorHAnsi"/>
          <w:u w:val="single"/>
        </w:rPr>
        <w:t xml:space="preserve"> hispanoamericana</w:t>
      </w:r>
      <w:r w:rsidRPr="00BB5017">
        <w:rPr>
          <w:rFonts w:ascii="Cambria" w:hAnsi="Cambria" w:cstheme="minorHAnsi"/>
        </w:rPr>
        <w:t xml:space="preserve"> (tema </w:t>
      </w:r>
      <w:r w:rsidR="003D6700" w:rsidRPr="00BB5017">
        <w:rPr>
          <w:rFonts w:ascii="Cambria" w:hAnsi="Cambria" w:cstheme="minorHAnsi"/>
        </w:rPr>
        <w:t>67</w:t>
      </w:r>
      <w:r w:rsidRPr="00BB5017">
        <w:rPr>
          <w:rFonts w:ascii="Cambria" w:hAnsi="Cambria" w:cstheme="minorHAnsi"/>
        </w:rPr>
        <w:t xml:space="preserve">) de </w:t>
      </w:r>
      <w:r w:rsidRPr="00BB5017">
        <w:rPr>
          <w:rFonts w:ascii="Cambria" w:hAnsi="Cambria" w:cstheme="minorHAnsi"/>
          <w:b/>
        </w:rPr>
        <w:t>Gabriel García Márquez</w:t>
      </w:r>
      <w:r w:rsidRPr="00BB5017">
        <w:rPr>
          <w:rFonts w:ascii="Cambria" w:hAnsi="Cambria" w:cstheme="minorHAnsi"/>
        </w:rPr>
        <w:t xml:space="preserve"> “Cien años de soledad”, </w:t>
      </w:r>
      <w:r w:rsidRPr="00BB5017">
        <w:rPr>
          <w:rFonts w:ascii="Cambria" w:hAnsi="Cambria" w:cstheme="minorHAnsi"/>
          <w:b/>
        </w:rPr>
        <w:t>Mario Vargas Llosa</w:t>
      </w:r>
      <w:r w:rsidRPr="00BB5017">
        <w:rPr>
          <w:rFonts w:ascii="Cambria" w:hAnsi="Cambria" w:cstheme="minorHAnsi"/>
        </w:rPr>
        <w:t xml:space="preserve"> o </w:t>
      </w:r>
      <w:r w:rsidRPr="00BB5017">
        <w:rPr>
          <w:rFonts w:ascii="Cambria" w:hAnsi="Cambria" w:cstheme="minorHAnsi"/>
          <w:b/>
        </w:rPr>
        <w:t>Julio Cortázar</w:t>
      </w:r>
      <w:r w:rsidRPr="00BB5017">
        <w:rPr>
          <w:rFonts w:ascii="Cambria" w:hAnsi="Cambria" w:cstheme="minorHAnsi"/>
        </w:rPr>
        <w:t xml:space="preserve">. El lector asume un papel activo, perspectivismo (narración compartida por varios personajes), no hay casi argumento, desorden cronológico, contrapunto (varias historias contadas a la vez), expresan sus pensamientos libremente, estilo sencillo, nuevas posibilidades… citaremos a </w:t>
      </w:r>
      <w:r w:rsidRPr="00BB5017">
        <w:rPr>
          <w:rFonts w:ascii="Cambria" w:hAnsi="Cambria" w:cstheme="minorHAnsi"/>
          <w:b/>
        </w:rPr>
        <w:t>Luis Martín Santos</w:t>
      </w:r>
      <w:r w:rsidRPr="00BB5017">
        <w:rPr>
          <w:rFonts w:ascii="Cambria" w:hAnsi="Cambria" w:cstheme="minorHAnsi"/>
        </w:rPr>
        <w:t xml:space="preserve"> con su famoso “Tiempo de silencio” (1962), “Últimas tardes con Teresa” de </w:t>
      </w:r>
      <w:r w:rsidRPr="00BB5017">
        <w:rPr>
          <w:rFonts w:ascii="Cambria" w:hAnsi="Cambria" w:cstheme="minorHAnsi"/>
          <w:b/>
        </w:rPr>
        <w:t xml:space="preserve">Juan </w:t>
      </w:r>
      <w:proofErr w:type="spellStart"/>
      <w:r w:rsidRPr="00BB5017">
        <w:rPr>
          <w:rFonts w:ascii="Cambria" w:hAnsi="Cambria" w:cstheme="minorHAnsi"/>
          <w:b/>
        </w:rPr>
        <w:t>Marsé</w:t>
      </w:r>
      <w:proofErr w:type="spellEnd"/>
      <w:r w:rsidRPr="00BB5017">
        <w:rPr>
          <w:rFonts w:ascii="Cambria" w:hAnsi="Cambria" w:cstheme="minorHAnsi"/>
        </w:rPr>
        <w:t xml:space="preserve"> o </w:t>
      </w:r>
      <w:r w:rsidRPr="00BB5017">
        <w:rPr>
          <w:rFonts w:ascii="Cambria" w:hAnsi="Cambria" w:cstheme="minorHAnsi"/>
          <w:b/>
        </w:rPr>
        <w:t>Francisco Umbral</w:t>
      </w:r>
      <w:r w:rsidRPr="00BB5017">
        <w:rPr>
          <w:rFonts w:ascii="Cambria" w:hAnsi="Cambria" w:cstheme="minorHAnsi"/>
        </w:rPr>
        <w:t xml:space="preserve">, prolífico escritor y polémico, recordado por una entrevista televisiva en la que dijo que él había venido a hablar de su libro. “Memorias de un niño de derechas”. </w:t>
      </w:r>
    </w:p>
    <w:p w14:paraId="4C33A3A0" w14:textId="77777777" w:rsidR="00F90773" w:rsidRPr="00BB5017" w:rsidRDefault="00F90773" w:rsidP="00BB5017">
      <w:pPr>
        <w:jc w:val="both"/>
        <w:rPr>
          <w:rFonts w:ascii="Cambria" w:hAnsi="Cambria" w:cstheme="minorHAnsi"/>
        </w:rPr>
      </w:pPr>
    </w:p>
    <w:p w14:paraId="741915AD" w14:textId="77777777" w:rsidR="004232E0" w:rsidRPr="00BB5017" w:rsidRDefault="004232E0" w:rsidP="00BB5017">
      <w:pPr>
        <w:jc w:val="both"/>
        <w:rPr>
          <w:rFonts w:ascii="Cambria" w:hAnsi="Cambria" w:cstheme="minorHAnsi"/>
        </w:rPr>
      </w:pPr>
      <w:r w:rsidRPr="00BB5017">
        <w:rPr>
          <w:rFonts w:ascii="Cambria" w:hAnsi="Cambria" w:cstheme="minorHAnsi"/>
        </w:rPr>
        <w:t>13. CONCLUSIÓN</w:t>
      </w:r>
    </w:p>
    <w:p w14:paraId="016184EA" w14:textId="77777777" w:rsidR="003F184D" w:rsidRPr="00BB5017" w:rsidRDefault="003F184D" w:rsidP="00BB5017">
      <w:pPr>
        <w:jc w:val="both"/>
        <w:rPr>
          <w:rFonts w:ascii="Cambria" w:hAnsi="Cambria" w:cstheme="minorHAnsi"/>
        </w:rPr>
      </w:pPr>
    </w:p>
    <w:p w14:paraId="1534AA40" w14:textId="77777777" w:rsidR="003A2066" w:rsidRPr="00BB5017" w:rsidRDefault="00F75161" w:rsidP="00BB5017">
      <w:pPr>
        <w:jc w:val="both"/>
        <w:rPr>
          <w:rFonts w:ascii="Cambria" w:hAnsi="Cambria" w:cstheme="minorHAnsi"/>
        </w:rPr>
      </w:pPr>
      <w:r w:rsidRPr="00BB5017">
        <w:rPr>
          <w:rFonts w:ascii="Cambria" w:hAnsi="Cambria" w:cstheme="minorHAnsi"/>
        </w:rPr>
        <w:t xml:space="preserve">La evolución de la novela, especialmente en este siglo, ha estado </w:t>
      </w:r>
      <w:r w:rsidR="002C32AA" w:rsidRPr="00BB5017">
        <w:rPr>
          <w:rFonts w:ascii="Cambria" w:hAnsi="Cambria" w:cstheme="minorHAnsi"/>
        </w:rPr>
        <w:t xml:space="preserve">íntimamente ligada a los acontecimientos históricos, fue hija de su tiempo y un claro reflejo de la situación del momento. </w:t>
      </w:r>
      <w:r w:rsidR="00384F8B" w:rsidRPr="00BB5017">
        <w:rPr>
          <w:rFonts w:ascii="Cambria" w:hAnsi="Cambria" w:cstheme="minorHAnsi"/>
        </w:rPr>
        <w:t xml:space="preserve">Una primera mitad de siglo dividida claramente por una Guerra Civil que hizo estragos en los autores de este tiempo, que no pudieron expresar con claridad sus ideas debido a la censura, que tuvieron que huir al exilio por decir y escribir lo que pensaban. </w:t>
      </w:r>
      <w:r w:rsidRPr="00BB5017">
        <w:rPr>
          <w:rFonts w:ascii="Cambria" w:hAnsi="Cambria" w:cstheme="minorHAnsi"/>
        </w:rPr>
        <w:t>Gracias a ella</w:t>
      </w:r>
      <w:r w:rsidR="00384F8B" w:rsidRPr="00BB5017">
        <w:rPr>
          <w:rFonts w:ascii="Cambria" w:hAnsi="Cambria" w:cstheme="minorHAnsi"/>
        </w:rPr>
        <w:t>, muchos y muchas convirtieron su pluma en un campo de batalla en el que criticar la sociedad y la política, gracias a la novela de esta primera mitad de siglo</w:t>
      </w:r>
      <w:r w:rsidRPr="00BB5017">
        <w:rPr>
          <w:rFonts w:ascii="Cambria" w:hAnsi="Cambria" w:cstheme="minorHAnsi"/>
        </w:rPr>
        <w:t xml:space="preserve"> podemos recordar, olvidar, imaginar, reír o llorar con otros tiempos, podemos descubrir protagonistas</w:t>
      </w:r>
      <w:r w:rsidR="00384F8B" w:rsidRPr="00BB5017">
        <w:rPr>
          <w:rFonts w:ascii="Cambria" w:hAnsi="Cambria" w:cstheme="minorHAnsi"/>
        </w:rPr>
        <w:t xml:space="preserve"> reales e inventados, cambiar la narrativa, inventar otra forma de escribir y aprender literatura. </w:t>
      </w:r>
    </w:p>
    <w:p w14:paraId="2074174B" w14:textId="77777777" w:rsidR="00766353" w:rsidRPr="00BB5017" w:rsidRDefault="00766353" w:rsidP="00BB5017">
      <w:pPr>
        <w:jc w:val="both"/>
        <w:rPr>
          <w:rFonts w:ascii="Cambria" w:hAnsi="Cambria" w:cstheme="minorHAnsi"/>
        </w:rPr>
      </w:pPr>
    </w:p>
    <w:p w14:paraId="20AE6683" w14:textId="77777777" w:rsidR="00766353" w:rsidRPr="00BB5017" w:rsidRDefault="00766353" w:rsidP="00BB5017">
      <w:pPr>
        <w:pStyle w:val="Prrafodelista"/>
        <w:numPr>
          <w:ilvl w:val="0"/>
          <w:numId w:val="9"/>
        </w:numPr>
        <w:jc w:val="both"/>
        <w:rPr>
          <w:rFonts w:ascii="Cambria" w:hAnsi="Cambria" w:cstheme="minorHAnsi"/>
        </w:rPr>
      </w:pPr>
      <w:r w:rsidRPr="00BB5017">
        <w:rPr>
          <w:rFonts w:ascii="Cambria" w:hAnsi="Cambria" w:cstheme="minorHAnsi"/>
        </w:rPr>
        <w:t>ENFOQUE PEDAGÓGICO</w:t>
      </w:r>
    </w:p>
    <w:p w14:paraId="5D9F6BA5" w14:textId="77777777" w:rsidR="00766353" w:rsidRPr="00BB5017" w:rsidRDefault="00766353" w:rsidP="00BB5017">
      <w:pPr>
        <w:pStyle w:val="Prrafodelista"/>
        <w:jc w:val="both"/>
        <w:rPr>
          <w:rFonts w:ascii="Cambria" w:hAnsi="Cambria" w:cstheme="minorHAnsi"/>
        </w:rPr>
      </w:pPr>
    </w:p>
    <w:p w14:paraId="47F1760A" w14:textId="77777777" w:rsidR="00766353" w:rsidRPr="00BB5017" w:rsidRDefault="00766353" w:rsidP="00BB5017">
      <w:pPr>
        <w:jc w:val="both"/>
        <w:rPr>
          <w:rFonts w:ascii="Cambria" w:hAnsi="Cambria" w:cstheme="minorHAnsi"/>
        </w:rPr>
      </w:pPr>
      <w:r w:rsidRPr="00BB5017">
        <w:rPr>
          <w:rFonts w:ascii="Cambria" w:hAnsi="Cambria" w:cstheme="minorHAnsi"/>
        </w:rPr>
        <w:t xml:space="preserve">Teniendo en cuenta las propuestas formuladas por </w:t>
      </w:r>
    </w:p>
    <w:p w14:paraId="154A3EBE" w14:textId="77777777" w:rsidR="00766353" w:rsidRPr="00BB5017" w:rsidRDefault="00766353" w:rsidP="00BB5017">
      <w:pPr>
        <w:pStyle w:val="Prrafodelista"/>
        <w:numPr>
          <w:ilvl w:val="0"/>
          <w:numId w:val="6"/>
        </w:numPr>
        <w:jc w:val="both"/>
        <w:rPr>
          <w:rFonts w:ascii="Cambria" w:hAnsi="Cambria" w:cstheme="minorHAnsi"/>
        </w:rPr>
      </w:pPr>
      <w:r w:rsidRPr="00BB5017">
        <w:rPr>
          <w:rFonts w:ascii="Cambria" w:hAnsi="Cambria" w:cstheme="minorHAnsi"/>
        </w:rPr>
        <w:t>Francisco Rodríguez Martínez en “El comentario de textos literarios en Educación Secundaria” del 2016</w:t>
      </w:r>
    </w:p>
    <w:p w14:paraId="5C55C215" w14:textId="77777777" w:rsidR="00766353" w:rsidRPr="00BB5017" w:rsidRDefault="00766353" w:rsidP="00BB5017">
      <w:pPr>
        <w:jc w:val="both"/>
        <w:rPr>
          <w:rFonts w:ascii="Cambria" w:hAnsi="Cambria" w:cstheme="minorHAnsi"/>
        </w:rPr>
      </w:pPr>
      <w:r w:rsidRPr="00BB5017">
        <w:rPr>
          <w:rFonts w:ascii="Cambria" w:hAnsi="Cambria" w:cstheme="minorHAnsi"/>
        </w:rPr>
        <w:t xml:space="preserve">Este texto nos puede servir como docentes, tanto para introducir a los estudiantes en el universo de la </w:t>
      </w:r>
      <w:r w:rsidR="003B6684" w:rsidRPr="00BB5017">
        <w:rPr>
          <w:rFonts w:ascii="Cambria" w:hAnsi="Cambria" w:cstheme="minorHAnsi"/>
        </w:rPr>
        <w:t>narrativa</w:t>
      </w:r>
      <w:r w:rsidRPr="00BB5017">
        <w:rPr>
          <w:rFonts w:ascii="Cambria" w:hAnsi="Cambria" w:cstheme="minorHAnsi"/>
        </w:rPr>
        <w:t xml:space="preserve"> </w:t>
      </w:r>
      <w:r w:rsidR="003B6684" w:rsidRPr="00BB5017">
        <w:rPr>
          <w:rFonts w:ascii="Cambria" w:hAnsi="Cambria" w:cstheme="minorHAnsi"/>
        </w:rPr>
        <w:t xml:space="preserve">de </w:t>
      </w:r>
      <w:r w:rsidRPr="00BB5017">
        <w:rPr>
          <w:rFonts w:ascii="Cambria" w:hAnsi="Cambria" w:cstheme="minorHAnsi"/>
        </w:rPr>
        <w:t xml:space="preserve">comienzos del XX, como para que vivencien en sus propias manos el fenómeno </w:t>
      </w:r>
      <w:r w:rsidR="003B6684" w:rsidRPr="00BB5017">
        <w:rPr>
          <w:rFonts w:ascii="Cambria" w:hAnsi="Cambria" w:cstheme="minorHAnsi"/>
        </w:rPr>
        <w:t>novelístico</w:t>
      </w:r>
      <w:r w:rsidRPr="00BB5017">
        <w:rPr>
          <w:rFonts w:ascii="Cambria" w:hAnsi="Cambria" w:cstheme="minorHAnsi"/>
        </w:rPr>
        <w:t xml:space="preserve">, a través de </w:t>
      </w:r>
    </w:p>
    <w:p w14:paraId="61038F45" w14:textId="77777777" w:rsidR="00766353" w:rsidRPr="00BB5017" w:rsidRDefault="00766353" w:rsidP="00BB5017">
      <w:pPr>
        <w:pStyle w:val="Prrafodelista"/>
        <w:numPr>
          <w:ilvl w:val="0"/>
          <w:numId w:val="6"/>
        </w:numPr>
        <w:jc w:val="both"/>
        <w:rPr>
          <w:rFonts w:ascii="Cambria" w:hAnsi="Cambria" w:cstheme="minorHAnsi"/>
        </w:rPr>
      </w:pPr>
      <w:r w:rsidRPr="00BB5017">
        <w:rPr>
          <w:rFonts w:ascii="Cambria" w:hAnsi="Cambria" w:cstheme="minorHAnsi"/>
        </w:rPr>
        <w:t>la lectura dramatizada,</w:t>
      </w:r>
    </w:p>
    <w:p w14:paraId="609C3CA1" w14:textId="77777777" w:rsidR="00766353" w:rsidRPr="00BB5017" w:rsidRDefault="00766353" w:rsidP="00BB5017">
      <w:pPr>
        <w:pStyle w:val="Prrafodelista"/>
        <w:numPr>
          <w:ilvl w:val="0"/>
          <w:numId w:val="6"/>
        </w:numPr>
        <w:jc w:val="both"/>
        <w:rPr>
          <w:rFonts w:ascii="Cambria" w:hAnsi="Cambria" w:cstheme="minorHAnsi"/>
        </w:rPr>
      </w:pPr>
      <w:r w:rsidRPr="00BB5017">
        <w:rPr>
          <w:rFonts w:ascii="Cambria" w:hAnsi="Cambria" w:cstheme="minorHAnsi"/>
        </w:rPr>
        <w:t>la poesía performance,</w:t>
      </w:r>
    </w:p>
    <w:p w14:paraId="64CEE246" w14:textId="77777777" w:rsidR="00766353" w:rsidRPr="00BB5017" w:rsidRDefault="00766353" w:rsidP="00BB5017">
      <w:pPr>
        <w:pStyle w:val="Prrafodelista"/>
        <w:numPr>
          <w:ilvl w:val="0"/>
          <w:numId w:val="6"/>
        </w:numPr>
        <w:jc w:val="both"/>
        <w:rPr>
          <w:rFonts w:ascii="Cambria" w:hAnsi="Cambria" w:cstheme="minorHAnsi"/>
        </w:rPr>
      </w:pPr>
      <w:r w:rsidRPr="00BB5017">
        <w:rPr>
          <w:rFonts w:ascii="Cambria" w:hAnsi="Cambria" w:cstheme="minorHAnsi"/>
        </w:rPr>
        <w:t xml:space="preserve">los booktrailers, </w:t>
      </w:r>
    </w:p>
    <w:p w14:paraId="6FCB85F2" w14:textId="77777777" w:rsidR="00766353" w:rsidRPr="00BB5017" w:rsidRDefault="00766353" w:rsidP="00BB5017">
      <w:pPr>
        <w:pStyle w:val="Prrafodelista"/>
        <w:numPr>
          <w:ilvl w:val="0"/>
          <w:numId w:val="6"/>
        </w:numPr>
        <w:jc w:val="both"/>
        <w:rPr>
          <w:rFonts w:ascii="Cambria" w:hAnsi="Cambria" w:cstheme="minorHAnsi"/>
        </w:rPr>
      </w:pPr>
      <w:r w:rsidRPr="00BB5017">
        <w:rPr>
          <w:rFonts w:ascii="Cambria" w:hAnsi="Cambria" w:cstheme="minorHAnsi"/>
        </w:rPr>
        <w:t xml:space="preserve">o incluso idear un escape </w:t>
      </w:r>
      <w:proofErr w:type="spellStart"/>
      <w:r w:rsidRPr="00BB5017">
        <w:rPr>
          <w:rFonts w:ascii="Cambria" w:hAnsi="Cambria" w:cstheme="minorHAnsi"/>
        </w:rPr>
        <w:t>room</w:t>
      </w:r>
      <w:proofErr w:type="spellEnd"/>
      <w:r w:rsidRPr="00BB5017">
        <w:rPr>
          <w:rFonts w:ascii="Cambria" w:hAnsi="Cambria" w:cstheme="minorHAnsi"/>
        </w:rPr>
        <w:t>,</w:t>
      </w:r>
    </w:p>
    <w:p w14:paraId="6DDE920B" w14:textId="77777777" w:rsidR="00766353" w:rsidRPr="00BB5017" w:rsidRDefault="00766353" w:rsidP="00BB5017">
      <w:pPr>
        <w:jc w:val="both"/>
        <w:rPr>
          <w:rFonts w:ascii="Cambria" w:hAnsi="Cambria" w:cstheme="minorHAnsi"/>
        </w:rPr>
      </w:pPr>
      <w:r w:rsidRPr="00BB5017">
        <w:rPr>
          <w:rFonts w:ascii="Cambria" w:hAnsi="Cambria" w:cstheme="minorHAnsi"/>
        </w:rPr>
        <w:t xml:space="preserve">Buscando la innovación mediante la pedagogía de la escucha, la cultura de pensamiento y las técnicas de inteligencia emocional, pero sin olvidar los </w:t>
      </w:r>
      <w:r w:rsidRPr="00BB5017">
        <w:rPr>
          <w:rFonts w:ascii="Cambria" w:hAnsi="Cambria" w:cstheme="minorHAnsi"/>
        </w:rPr>
        <w:lastRenderedPageBreak/>
        <w:t>parámetros de la Ley Orgánica para la Mejora de la Calidad Educativa y la orden EDU/362/2015 de Castilla y León, especialmente para trabajar los bloques de comunicación oral, comunicación escrita y educación literaria.</w:t>
      </w:r>
    </w:p>
    <w:p w14:paraId="01688F07" w14:textId="77777777" w:rsidR="00766353" w:rsidRPr="00BB5017" w:rsidRDefault="00766353" w:rsidP="00BB5017">
      <w:pPr>
        <w:jc w:val="both"/>
        <w:rPr>
          <w:rFonts w:ascii="Cambria" w:hAnsi="Cambria" w:cstheme="minorHAnsi"/>
        </w:rPr>
      </w:pPr>
    </w:p>
    <w:p w14:paraId="2343BC50" w14:textId="77777777" w:rsidR="00766353" w:rsidRPr="00BB5017" w:rsidRDefault="00766353" w:rsidP="00BB5017">
      <w:pPr>
        <w:pStyle w:val="Prrafodelista"/>
        <w:numPr>
          <w:ilvl w:val="0"/>
          <w:numId w:val="8"/>
        </w:numPr>
        <w:jc w:val="both"/>
        <w:rPr>
          <w:rFonts w:ascii="Cambria" w:hAnsi="Cambria" w:cstheme="minorHAnsi"/>
        </w:rPr>
      </w:pPr>
      <w:r w:rsidRPr="00BB5017">
        <w:rPr>
          <w:rFonts w:ascii="Cambria" w:hAnsi="Cambria" w:cstheme="minorHAnsi"/>
        </w:rPr>
        <w:t xml:space="preserve">BIBLIOGRAFÍA </w:t>
      </w:r>
    </w:p>
    <w:p w14:paraId="789C0873" w14:textId="77777777" w:rsidR="00766353" w:rsidRPr="00BB5017" w:rsidRDefault="00766353" w:rsidP="00BB5017">
      <w:pPr>
        <w:pStyle w:val="Prrafodelista"/>
        <w:jc w:val="both"/>
        <w:rPr>
          <w:rFonts w:ascii="Cambria" w:hAnsi="Cambria" w:cstheme="minorHAnsi"/>
        </w:rPr>
      </w:pPr>
    </w:p>
    <w:p w14:paraId="14FD22BF" w14:textId="77777777" w:rsidR="003B6684" w:rsidRPr="00BB5017" w:rsidRDefault="00766353" w:rsidP="00BB5017">
      <w:pPr>
        <w:jc w:val="both"/>
        <w:rPr>
          <w:rFonts w:ascii="Cambria" w:hAnsi="Cambria" w:cstheme="minorHAnsi"/>
        </w:rPr>
      </w:pPr>
      <w:r w:rsidRPr="00BB5017">
        <w:rPr>
          <w:rFonts w:ascii="Cambria" w:hAnsi="Cambria" w:cstheme="minorHAnsi"/>
        </w:rPr>
        <w:t xml:space="preserve">Para elaborar este tema he tomado como referencia los siguientes estudios y manuales de literatura. </w:t>
      </w:r>
    </w:p>
    <w:p w14:paraId="4E2AB81A" w14:textId="77777777" w:rsidR="003B6684" w:rsidRPr="00BB5017" w:rsidRDefault="003B6684" w:rsidP="00BB5017">
      <w:pPr>
        <w:pStyle w:val="Prrafodelista"/>
        <w:numPr>
          <w:ilvl w:val="0"/>
          <w:numId w:val="7"/>
        </w:numPr>
        <w:jc w:val="both"/>
        <w:rPr>
          <w:rFonts w:ascii="Cambria" w:hAnsi="Cambria" w:cstheme="minorHAnsi"/>
        </w:rPr>
      </w:pPr>
      <w:r w:rsidRPr="00BB5017">
        <w:rPr>
          <w:rFonts w:ascii="Cambria" w:hAnsi="Cambria" w:cstheme="minorHAnsi"/>
        </w:rPr>
        <w:t xml:space="preserve">El séptimo y octavo volúmenes de los manuales de literatura dirigidos por Francisco Rico y caracterizados por su portada con baraja de cartas. A saber: García de la Concha, V. (1992). Historia y crítica de la literatura española. Época contemporánea I y II. Barcelona: Editorial Crítica. </w:t>
      </w:r>
    </w:p>
    <w:p w14:paraId="57E5988F" w14:textId="77777777" w:rsidR="003B6684" w:rsidRPr="00BB5017" w:rsidRDefault="003B6684" w:rsidP="00BB5017">
      <w:pPr>
        <w:pStyle w:val="Prrafodelista"/>
        <w:numPr>
          <w:ilvl w:val="0"/>
          <w:numId w:val="7"/>
        </w:numPr>
        <w:jc w:val="both"/>
        <w:rPr>
          <w:rFonts w:ascii="Cambria" w:hAnsi="Cambria" w:cstheme="minorHAnsi"/>
        </w:rPr>
      </w:pPr>
      <w:r w:rsidRPr="00BB5017">
        <w:rPr>
          <w:rFonts w:ascii="Cambria" w:hAnsi="Cambria" w:cstheme="minorHAnsi"/>
        </w:rPr>
        <w:t xml:space="preserve">El sexto y séptimo tomos de los famosos manuales de literatura dirigidos por José-Carlos </w:t>
      </w:r>
      <w:proofErr w:type="spellStart"/>
      <w:r w:rsidRPr="00BB5017">
        <w:rPr>
          <w:rFonts w:ascii="Cambria" w:hAnsi="Cambria" w:cstheme="minorHAnsi"/>
        </w:rPr>
        <w:t>Mainer</w:t>
      </w:r>
      <w:proofErr w:type="spellEnd"/>
      <w:r w:rsidRPr="00BB5017">
        <w:rPr>
          <w:rFonts w:ascii="Cambria" w:hAnsi="Cambria" w:cstheme="minorHAnsi"/>
        </w:rPr>
        <w:t xml:space="preserve"> y caracterizados por su portada con curiosos animales. A saber: </w:t>
      </w:r>
      <w:proofErr w:type="spellStart"/>
      <w:r w:rsidRPr="00BB5017">
        <w:rPr>
          <w:rFonts w:ascii="Cambria" w:hAnsi="Cambria" w:cstheme="minorHAnsi"/>
        </w:rPr>
        <w:t>Mainer</w:t>
      </w:r>
      <w:proofErr w:type="spellEnd"/>
      <w:r w:rsidRPr="00BB5017">
        <w:rPr>
          <w:rFonts w:ascii="Cambria" w:hAnsi="Cambria" w:cstheme="minorHAnsi"/>
        </w:rPr>
        <w:t>, J.C. (2012). Historia de la literatura española.</w:t>
      </w:r>
      <w:r w:rsidR="00631AB4">
        <w:rPr>
          <w:rFonts w:ascii="Cambria" w:hAnsi="Cambria" w:cstheme="minorHAnsi"/>
        </w:rPr>
        <w:t xml:space="preserve"> </w:t>
      </w:r>
      <w:r w:rsidRPr="00BB5017">
        <w:rPr>
          <w:rFonts w:ascii="Cambria" w:hAnsi="Cambria" w:cstheme="minorHAnsi"/>
        </w:rPr>
        <w:t>Modernidad y Nacionalismo: 1900-1939 y Derrota y restitución de la modernidad: 1939-2010</w:t>
      </w:r>
      <w:r w:rsidRPr="00631AB4">
        <w:rPr>
          <w:rFonts w:ascii="Cambria" w:hAnsi="Cambria" w:cstheme="minorHAnsi"/>
        </w:rPr>
        <w:t>. Barcelona: Editorial</w:t>
      </w:r>
      <w:r w:rsidRPr="00BB5017">
        <w:rPr>
          <w:rFonts w:ascii="Cambria" w:hAnsi="Cambria" w:cstheme="minorHAnsi"/>
        </w:rPr>
        <w:t xml:space="preserve"> Crítica. </w:t>
      </w:r>
    </w:p>
    <w:p w14:paraId="1E1A7AFF" w14:textId="77777777" w:rsidR="00766353" w:rsidRPr="00BB5017" w:rsidRDefault="00766353" w:rsidP="00BB5017">
      <w:pPr>
        <w:pStyle w:val="Prrafodelista"/>
        <w:numPr>
          <w:ilvl w:val="0"/>
          <w:numId w:val="7"/>
        </w:numPr>
        <w:jc w:val="both"/>
        <w:rPr>
          <w:rFonts w:ascii="Cambria" w:hAnsi="Cambria" w:cstheme="minorHAnsi"/>
        </w:rPr>
      </w:pPr>
      <w:r w:rsidRPr="00BB5017">
        <w:rPr>
          <w:rFonts w:ascii="Cambria" w:hAnsi="Cambria" w:cstheme="minorHAnsi"/>
        </w:rPr>
        <w:t xml:space="preserve">Una obra de referencia, como dice en su prólogo, para los estudiosos de la literatura española. Alvar, C. (encargado del apartado medieval), </w:t>
      </w:r>
      <w:proofErr w:type="spellStart"/>
      <w:r w:rsidRPr="00BB5017">
        <w:rPr>
          <w:rFonts w:ascii="Cambria" w:hAnsi="Cambria" w:cstheme="minorHAnsi"/>
        </w:rPr>
        <w:t>Mainer</w:t>
      </w:r>
      <w:proofErr w:type="spellEnd"/>
      <w:r w:rsidRPr="00BB5017">
        <w:rPr>
          <w:rFonts w:ascii="Cambria" w:hAnsi="Cambria" w:cstheme="minorHAnsi"/>
        </w:rPr>
        <w:t xml:space="preserve">, J.C. (encargado del último periodo de la literatura) y Navarro, R. (encargada de la Edad de Oro, especialmente de los actuales estudios sobre “El Lazarillo”). (2019). Breve historia de la literatura española. Madrid: Alianza Editorial. </w:t>
      </w:r>
    </w:p>
    <w:p w14:paraId="78ED4254" w14:textId="171245B0" w:rsidR="00F75161" w:rsidRPr="00BB5017" w:rsidRDefault="00F75161" w:rsidP="00BB5017">
      <w:pPr>
        <w:pStyle w:val="Prrafodelista"/>
        <w:numPr>
          <w:ilvl w:val="0"/>
          <w:numId w:val="7"/>
        </w:numPr>
        <w:jc w:val="both"/>
        <w:rPr>
          <w:rFonts w:ascii="Cambria" w:hAnsi="Cambria" w:cstheme="minorHAnsi"/>
        </w:rPr>
      </w:pPr>
      <w:r w:rsidRPr="00BB5017">
        <w:rPr>
          <w:rFonts w:ascii="Cambria" w:hAnsi="Cambria" w:cstheme="minorHAnsi"/>
        </w:rPr>
        <w:t xml:space="preserve">Capítulo de “Imprescindibles” sobre </w:t>
      </w:r>
      <w:r w:rsidR="00F7630E">
        <w:rPr>
          <w:rFonts w:ascii="Cambria" w:hAnsi="Cambria" w:cstheme="minorHAnsi"/>
        </w:rPr>
        <w:t>Carmen Laforet y Camilo José Cela</w:t>
      </w:r>
      <w:r w:rsidRPr="00BB5017">
        <w:rPr>
          <w:rFonts w:ascii="Cambria" w:hAnsi="Cambria" w:cstheme="minorHAnsi"/>
        </w:rPr>
        <w:t xml:space="preserve">. </w:t>
      </w:r>
    </w:p>
    <w:p w14:paraId="41168B79" w14:textId="77777777" w:rsidR="00766353" w:rsidRPr="00BB5017" w:rsidRDefault="00766353" w:rsidP="00BB5017">
      <w:pPr>
        <w:pStyle w:val="Prrafodelista"/>
        <w:numPr>
          <w:ilvl w:val="0"/>
          <w:numId w:val="7"/>
        </w:numPr>
        <w:jc w:val="both"/>
        <w:rPr>
          <w:rFonts w:ascii="Cambria" w:hAnsi="Cambria" w:cstheme="minorHAnsi"/>
        </w:rPr>
      </w:pPr>
      <w:r w:rsidRPr="00BB5017">
        <w:rPr>
          <w:rFonts w:ascii="Cambria" w:hAnsi="Cambria" w:cstheme="minorHAnsi"/>
        </w:rPr>
        <w:t>Biblioteca virtual Miguel de Cervantes.</w:t>
      </w:r>
    </w:p>
    <w:p w14:paraId="18F17DA5" w14:textId="77777777" w:rsidR="00766353" w:rsidRPr="00BB5017" w:rsidRDefault="00766353" w:rsidP="00BB5017">
      <w:pPr>
        <w:pStyle w:val="Standard"/>
        <w:spacing w:line="240" w:lineRule="auto"/>
        <w:jc w:val="both"/>
        <w:rPr>
          <w:rFonts w:ascii="Cambria" w:hAnsi="Cambria" w:cstheme="minorHAnsi"/>
          <w:sz w:val="24"/>
          <w:szCs w:val="24"/>
        </w:rPr>
      </w:pPr>
    </w:p>
    <w:p w14:paraId="036DF0DF" w14:textId="77777777" w:rsidR="00766353" w:rsidRPr="00BB5017" w:rsidRDefault="00766353" w:rsidP="00BB5017">
      <w:pPr>
        <w:pStyle w:val="Standard"/>
        <w:spacing w:line="240" w:lineRule="auto"/>
        <w:jc w:val="both"/>
        <w:rPr>
          <w:rFonts w:ascii="Cambria" w:hAnsi="Cambria" w:cstheme="minorHAnsi"/>
          <w:sz w:val="24"/>
          <w:szCs w:val="24"/>
        </w:rPr>
      </w:pPr>
    </w:p>
    <w:p w14:paraId="2BBE4AE4" w14:textId="77777777" w:rsidR="00766353" w:rsidRPr="00BB5017" w:rsidRDefault="00766353" w:rsidP="00BB5017">
      <w:pPr>
        <w:jc w:val="both"/>
        <w:rPr>
          <w:rFonts w:ascii="Cambria" w:hAnsi="Cambria" w:cstheme="minorHAnsi"/>
        </w:rPr>
      </w:pPr>
    </w:p>
    <w:p w14:paraId="3E4BE94A" w14:textId="77777777" w:rsidR="00766353" w:rsidRPr="00BB5017" w:rsidRDefault="00766353" w:rsidP="00BB5017">
      <w:pPr>
        <w:jc w:val="both"/>
        <w:rPr>
          <w:rFonts w:ascii="Cambria" w:hAnsi="Cambria" w:cstheme="minorHAnsi"/>
        </w:rPr>
      </w:pPr>
    </w:p>
    <w:sectPr w:rsidR="00766353" w:rsidRPr="00BB5017" w:rsidSect="00224BD7">
      <w:footerReference w:type="even" r:id="rId8"/>
      <w:footerReference w:type="default" r:id="rId9"/>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D37CD6" w14:textId="77777777" w:rsidR="006206A5" w:rsidRDefault="006206A5" w:rsidP="00BB5017">
      <w:r>
        <w:separator/>
      </w:r>
    </w:p>
  </w:endnote>
  <w:endnote w:type="continuationSeparator" w:id="0">
    <w:p w14:paraId="0A4DE80C" w14:textId="77777777" w:rsidR="006206A5" w:rsidRDefault="006206A5" w:rsidP="00BB5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066949211"/>
      <w:docPartObj>
        <w:docPartGallery w:val="Page Numbers (Bottom of Page)"/>
        <w:docPartUnique/>
      </w:docPartObj>
    </w:sdtPr>
    <w:sdtEndPr>
      <w:rPr>
        <w:rStyle w:val="Nmerodepgina"/>
      </w:rPr>
    </w:sdtEndPr>
    <w:sdtContent>
      <w:p w14:paraId="598846DD" w14:textId="77777777" w:rsidR="00BB5017" w:rsidRDefault="00BB5017"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C137DBA" w14:textId="77777777" w:rsidR="00BB5017" w:rsidRDefault="00BB5017" w:rsidP="00BB501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324433824"/>
      <w:docPartObj>
        <w:docPartGallery w:val="Page Numbers (Bottom of Page)"/>
        <w:docPartUnique/>
      </w:docPartObj>
    </w:sdtPr>
    <w:sdtEndPr>
      <w:rPr>
        <w:rStyle w:val="Nmerodepgina"/>
      </w:rPr>
    </w:sdtEndPr>
    <w:sdtContent>
      <w:p w14:paraId="75F9A78E" w14:textId="77777777" w:rsidR="00BB5017" w:rsidRDefault="00BB5017"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059DEA1A" w14:textId="77777777" w:rsidR="00BB5017" w:rsidRDefault="00BB5017" w:rsidP="00BB5017">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C9B1D" w14:textId="77777777" w:rsidR="006206A5" w:rsidRDefault="006206A5" w:rsidP="00BB5017">
      <w:r>
        <w:separator/>
      </w:r>
    </w:p>
  </w:footnote>
  <w:footnote w:type="continuationSeparator" w:id="0">
    <w:p w14:paraId="6CA46999" w14:textId="77777777" w:rsidR="006206A5" w:rsidRDefault="006206A5" w:rsidP="00BB50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3712C"/>
    <w:multiLevelType w:val="hybridMultilevel"/>
    <w:tmpl w:val="5002DF78"/>
    <w:lvl w:ilvl="0" w:tplc="F60E092C">
      <w:start w:val="2"/>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6BD2712"/>
    <w:multiLevelType w:val="hybridMultilevel"/>
    <w:tmpl w:val="8FE2721C"/>
    <w:lvl w:ilvl="0" w:tplc="0B8ECA3A">
      <w:start w:val="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6E648C9"/>
    <w:multiLevelType w:val="hybridMultilevel"/>
    <w:tmpl w:val="F5FC7A72"/>
    <w:lvl w:ilvl="0" w:tplc="B69C19EC">
      <w:start w:val="4"/>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BD05C81"/>
    <w:multiLevelType w:val="hybridMultilevel"/>
    <w:tmpl w:val="B3FC5C6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17A70CF4"/>
    <w:multiLevelType w:val="hybridMultilevel"/>
    <w:tmpl w:val="6D8610CA"/>
    <w:lvl w:ilvl="0" w:tplc="267844F2">
      <w:start w:val="12"/>
      <w:numFmt w:val="bullet"/>
      <w:lvlText w:val="-"/>
      <w:lvlJc w:val="left"/>
      <w:pPr>
        <w:ind w:left="720" w:hanging="360"/>
      </w:pPr>
      <w:rPr>
        <w:rFonts w:ascii="Calibri" w:eastAsiaTheme="minorHAnsi" w:hAnsi="Calibri"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21673700"/>
    <w:multiLevelType w:val="hybridMultilevel"/>
    <w:tmpl w:val="0BB6A34C"/>
    <w:lvl w:ilvl="0" w:tplc="3A121A3E">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5F54FEB"/>
    <w:multiLevelType w:val="hybridMultilevel"/>
    <w:tmpl w:val="C66E269C"/>
    <w:lvl w:ilvl="0" w:tplc="A230B3C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2D02683B"/>
    <w:multiLevelType w:val="hybridMultilevel"/>
    <w:tmpl w:val="F4608758"/>
    <w:lvl w:ilvl="0" w:tplc="4EAC9992">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4C27B76"/>
    <w:multiLevelType w:val="hybridMultilevel"/>
    <w:tmpl w:val="F188A106"/>
    <w:lvl w:ilvl="0" w:tplc="CB8E9322">
      <w:start w:val="1"/>
      <w:numFmt w:val="bullet"/>
      <w:lvlText w:val="-"/>
      <w:lvlJc w:val="left"/>
      <w:pPr>
        <w:ind w:left="720" w:hanging="360"/>
      </w:pPr>
      <w:rPr>
        <w:rFonts w:ascii="Calibri" w:eastAsiaTheme="minorEastAsia"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518D46A8"/>
    <w:multiLevelType w:val="hybridMultilevel"/>
    <w:tmpl w:val="3B98916E"/>
    <w:lvl w:ilvl="0" w:tplc="B576064E">
      <w:start w:val="1"/>
      <w:numFmt w:val="bullet"/>
      <w:lvlText w:val="-"/>
      <w:lvlJc w:val="left"/>
      <w:pPr>
        <w:ind w:left="360" w:hanging="360"/>
      </w:pPr>
      <w:rPr>
        <w:rFonts w:ascii="Calibri" w:eastAsiaTheme="minorEastAsia" w:hAnsi="Calibri" w:cs="Calibri"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5" w15:restartNumberingAfterBreak="0">
    <w:nsid w:val="6796256B"/>
    <w:multiLevelType w:val="hybridMultilevel"/>
    <w:tmpl w:val="2C229B6A"/>
    <w:lvl w:ilvl="0" w:tplc="FEC2F388">
      <w:start w:val="7"/>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88867E6"/>
    <w:multiLevelType w:val="hybridMultilevel"/>
    <w:tmpl w:val="AD703B20"/>
    <w:lvl w:ilvl="0" w:tplc="86480C0A">
      <w:start w:val="1"/>
      <w:numFmt w:val="decimal"/>
      <w:lvlText w:val="%1."/>
      <w:lvlJc w:val="left"/>
      <w:pPr>
        <w:ind w:left="720" w:hanging="360"/>
      </w:pPr>
      <w:rPr>
        <w:rFonts w:asciiTheme="minorHAnsi" w:eastAsiaTheme="minorEastAsia" w:hAnsiTheme="minorHAnsi" w:cstheme="majorHAns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68CE7484"/>
    <w:multiLevelType w:val="hybridMultilevel"/>
    <w:tmpl w:val="3B9ADF60"/>
    <w:lvl w:ilvl="0" w:tplc="CBF2B514">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7B1F3078"/>
    <w:multiLevelType w:val="hybridMultilevel"/>
    <w:tmpl w:val="19A891E0"/>
    <w:lvl w:ilvl="0" w:tplc="2618BBC6">
      <w:numFmt w:val="bullet"/>
      <w:lvlText w:val="-"/>
      <w:lvlJc w:val="left"/>
      <w:pPr>
        <w:ind w:left="720" w:hanging="360"/>
      </w:pPr>
      <w:rPr>
        <w:rFonts w:ascii="Calibri" w:eastAsiaTheme="minorEastAsia"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15"/>
  </w:num>
  <w:num w:numId="5">
    <w:abstractNumId w:val="4"/>
  </w:num>
  <w:num w:numId="6">
    <w:abstractNumId w:val="11"/>
  </w:num>
  <w:num w:numId="7">
    <w:abstractNumId w:val="16"/>
  </w:num>
  <w:num w:numId="8">
    <w:abstractNumId w:val="8"/>
  </w:num>
  <w:num w:numId="9">
    <w:abstractNumId w:val="7"/>
  </w:num>
  <w:num w:numId="10">
    <w:abstractNumId w:val="18"/>
  </w:num>
  <w:num w:numId="11">
    <w:abstractNumId w:val="12"/>
  </w:num>
  <w:num w:numId="12">
    <w:abstractNumId w:val="14"/>
  </w:num>
  <w:num w:numId="13">
    <w:abstractNumId w:val="1"/>
  </w:num>
  <w:num w:numId="14">
    <w:abstractNumId w:val="10"/>
  </w:num>
  <w:num w:numId="15">
    <w:abstractNumId w:val="9"/>
  </w:num>
  <w:num w:numId="16">
    <w:abstractNumId w:val="13"/>
  </w:num>
  <w:num w:numId="17">
    <w:abstractNumId w:val="17"/>
  </w:num>
  <w:num w:numId="18">
    <w:abstractNumId w:val="6"/>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A6CB8"/>
    <w:rsid w:val="00022124"/>
    <w:rsid w:val="00041E90"/>
    <w:rsid w:val="000A211F"/>
    <w:rsid w:val="000E45AC"/>
    <w:rsid w:val="001015A7"/>
    <w:rsid w:val="00110335"/>
    <w:rsid w:val="00126947"/>
    <w:rsid w:val="00134CFB"/>
    <w:rsid w:val="001A0368"/>
    <w:rsid w:val="001A6E11"/>
    <w:rsid w:val="001B5186"/>
    <w:rsid w:val="001F353F"/>
    <w:rsid w:val="00224BD7"/>
    <w:rsid w:val="002413F7"/>
    <w:rsid w:val="002C32AA"/>
    <w:rsid w:val="00384F8B"/>
    <w:rsid w:val="00394CFC"/>
    <w:rsid w:val="003A2066"/>
    <w:rsid w:val="003B6684"/>
    <w:rsid w:val="003D6700"/>
    <w:rsid w:val="003E4BCE"/>
    <w:rsid w:val="003F184D"/>
    <w:rsid w:val="004232E0"/>
    <w:rsid w:val="004461AA"/>
    <w:rsid w:val="00485061"/>
    <w:rsid w:val="004946BF"/>
    <w:rsid w:val="004B6183"/>
    <w:rsid w:val="004C79F6"/>
    <w:rsid w:val="004E0233"/>
    <w:rsid w:val="004E5FAD"/>
    <w:rsid w:val="005325D0"/>
    <w:rsid w:val="0056031A"/>
    <w:rsid w:val="00601A09"/>
    <w:rsid w:val="006206A5"/>
    <w:rsid w:val="006246F4"/>
    <w:rsid w:val="00631AB4"/>
    <w:rsid w:val="00656D0C"/>
    <w:rsid w:val="0067734B"/>
    <w:rsid w:val="00681144"/>
    <w:rsid w:val="00682AF3"/>
    <w:rsid w:val="006D5254"/>
    <w:rsid w:val="006E538C"/>
    <w:rsid w:val="00730C87"/>
    <w:rsid w:val="00750CFC"/>
    <w:rsid w:val="00766353"/>
    <w:rsid w:val="00780F9A"/>
    <w:rsid w:val="007E360B"/>
    <w:rsid w:val="0089481F"/>
    <w:rsid w:val="008A397D"/>
    <w:rsid w:val="008B25CD"/>
    <w:rsid w:val="00907A47"/>
    <w:rsid w:val="009412EE"/>
    <w:rsid w:val="009B57E1"/>
    <w:rsid w:val="009D1842"/>
    <w:rsid w:val="00A047F6"/>
    <w:rsid w:val="00A071A7"/>
    <w:rsid w:val="00A11E65"/>
    <w:rsid w:val="00A179A9"/>
    <w:rsid w:val="00A27982"/>
    <w:rsid w:val="00A34FDC"/>
    <w:rsid w:val="00AB238A"/>
    <w:rsid w:val="00AF18E0"/>
    <w:rsid w:val="00AF38C2"/>
    <w:rsid w:val="00B25DDC"/>
    <w:rsid w:val="00B41666"/>
    <w:rsid w:val="00B85D96"/>
    <w:rsid w:val="00BA68A5"/>
    <w:rsid w:val="00BB5017"/>
    <w:rsid w:val="00BD2501"/>
    <w:rsid w:val="00C56D46"/>
    <w:rsid w:val="00CB5CD7"/>
    <w:rsid w:val="00CC1915"/>
    <w:rsid w:val="00D036A6"/>
    <w:rsid w:val="00D41301"/>
    <w:rsid w:val="00D658D0"/>
    <w:rsid w:val="00D86D1B"/>
    <w:rsid w:val="00EA2FA8"/>
    <w:rsid w:val="00F06A9D"/>
    <w:rsid w:val="00F476B0"/>
    <w:rsid w:val="00F5721E"/>
    <w:rsid w:val="00F75161"/>
    <w:rsid w:val="00F7630E"/>
    <w:rsid w:val="00F81394"/>
    <w:rsid w:val="00F86559"/>
    <w:rsid w:val="00F90773"/>
    <w:rsid w:val="00FA6CB8"/>
    <w:rsid w:val="00FF1C7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18515"/>
  <w15:docId w15:val="{7CB25C8C-5676-AE47-B0D7-0C5C4756E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38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E45AC"/>
    <w:pPr>
      <w:ind w:left="720"/>
      <w:contextualSpacing/>
    </w:pPr>
  </w:style>
  <w:style w:type="paragraph" w:customStyle="1" w:styleId="Standard">
    <w:name w:val="Standard"/>
    <w:rsid w:val="00485061"/>
    <w:pPr>
      <w:suppressAutoHyphens/>
      <w:autoSpaceDN w:val="0"/>
      <w:spacing w:after="200" w:line="276" w:lineRule="auto"/>
      <w:textAlignment w:val="baseline"/>
    </w:pPr>
    <w:rPr>
      <w:rFonts w:ascii="Calibri" w:eastAsia="SimSun" w:hAnsi="Calibri" w:cs="Calibri"/>
      <w:kern w:val="3"/>
      <w:sz w:val="22"/>
      <w:szCs w:val="22"/>
    </w:rPr>
  </w:style>
  <w:style w:type="paragraph" w:styleId="Piedepgina">
    <w:name w:val="footer"/>
    <w:basedOn w:val="Normal"/>
    <w:link w:val="PiedepginaCar"/>
    <w:uiPriority w:val="99"/>
    <w:unhideWhenUsed/>
    <w:rsid w:val="00BB5017"/>
    <w:pPr>
      <w:tabs>
        <w:tab w:val="center" w:pos="4419"/>
        <w:tab w:val="right" w:pos="8838"/>
      </w:tabs>
    </w:pPr>
  </w:style>
  <w:style w:type="character" w:customStyle="1" w:styleId="PiedepginaCar">
    <w:name w:val="Pie de página Car"/>
    <w:basedOn w:val="Fuentedeprrafopredeter"/>
    <w:link w:val="Piedepgina"/>
    <w:uiPriority w:val="99"/>
    <w:rsid w:val="00BB5017"/>
  </w:style>
  <w:style w:type="character" w:styleId="Nmerodepgina">
    <w:name w:val="page number"/>
    <w:basedOn w:val="Fuentedeprrafopredeter"/>
    <w:uiPriority w:val="99"/>
    <w:semiHidden/>
    <w:unhideWhenUsed/>
    <w:rsid w:val="00BB50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F452AB-B542-4702-A871-D94A67A31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18</Pages>
  <Words>7768</Words>
  <Characters>42725</Characters>
  <Application>Microsoft Office Word</Application>
  <DocSecurity>0</DocSecurity>
  <Lines>356</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17</cp:revision>
  <dcterms:created xsi:type="dcterms:W3CDTF">2020-12-17T08:25:00Z</dcterms:created>
  <dcterms:modified xsi:type="dcterms:W3CDTF">2022-11-23T09:15:00Z</dcterms:modified>
</cp:coreProperties>
</file>