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D8B6A" w14:textId="6050D8DA" w:rsidR="00D948BB" w:rsidRDefault="000265E4">
      <w:r>
        <w:t>LOS VERBOS PSEUDOCOPULATIVOS (O SEMIPREDICATIVOS)</w:t>
      </w:r>
    </w:p>
    <w:p w14:paraId="3355734C" w14:textId="6CB1B537" w:rsidR="000265E4" w:rsidRDefault="000265E4" w:rsidP="000265E4">
      <w:pPr>
        <w:jc w:val="both"/>
      </w:pPr>
      <w:r>
        <w:t xml:space="preserve">Cuando íbamos a primaria nos explicaba la señorita de naturales algo de unos seres vivos bastante amorfos y quizá unicelulares que se desplazaban a través de pseudópodos. ¿Pseudópodos? Falsos pies, explicaba. Así que todos aprendimos que pseudo significaba falso. </w:t>
      </w:r>
    </w:p>
    <w:p w14:paraId="2EB7395B" w14:textId="13EB938E" w:rsidR="000265E4" w:rsidRDefault="000265E4" w:rsidP="000265E4">
      <w:pPr>
        <w:jc w:val="both"/>
      </w:pPr>
      <w:r>
        <w:t xml:space="preserve">¿Qué pasa con semi? Pues que en la mayoría de las casas la gente toma leche semidesnatada. Así que la nata debe de ser </w:t>
      </w:r>
      <w:proofErr w:type="spellStart"/>
      <w:r>
        <w:t>semibuena</w:t>
      </w:r>
      <w:proofErr w:type="spellEnd"/>
      <w:r>
        <w:t xml:space="preserve"> o </w:t>
      </w:r>
      <w:proofErr w:type="spellStart"/>
      <w:r>
        <w:t>semimala</w:t>
      </w:r>
      <w:proofErr w:type="spellEnd"/>
      <w:r>
        <w:t>, según se mire, pero a nadie se le escapa que semi significa medio.</w:t>
      </w:r>
    </w:p>
    <w:p w14:paraId="405A3823" w14:textId="3051046B" w:rsidR="000265E4" w:rsidRDefault="000265E4" w:rsidP="000265E4">
      <w:pPr>
        <w:jc w:val="both"/>
      </w:pPr>
      <w:r>
        <w:t xml:space="preserve">Pues bien, igual que hay falsas delgadas y gordas falsas (lo afirma </w:t>
      </w:r>
      <w:proofErr w:type="gramStart"/>
      <w:r>
        <w:t>una personaje</w:t>
      </w:r>
      <w:proofErr w:type="gramEnd"/>
      <w:r>
        <w:t xml:space="preserve"> de J.J. Millás en una novela), y </w:t>
      </w:r>
      <w:proofErr w:type="spellStart"/>
      <w:r>
        <w:t>semijóvenes</w:t>
      </w:r>
      <w:proofErr w:type="spellEnd"/>
      <w:r>
        <w:t xml:space="preserve"> o </w:t>
      </w:r>
      <w:proofErr w:type="spellStart"/>
      <w:r>
        <w:t>semiviejas</w:t>
      </w:r>
      <w:proofErr w:type="spellEnd"/>
      <w:r>
        <w:t xml:space="preserve"> (eso lo afirmo yo), hay verbos que, en ciertas oraciones, están a medio camino entre los verbos copulativos (ser, estar, parecer) y los predicativos (el resto). Puedes llamarlos como quieras: </w:t>
      </w:r>
      <w:proofErr w:type="spellStart"/>
      <w:r>
        <w:t>pseudoblablabla</w:t>
      </w:r>
      <w:proofErr w:type="spellEnd"/>
      <w:r>
        <w:t xml:space="preserve"> o </w:t>
      </w:r>
      <w:proofErr w:type="spellStart"/>
      <w:r>
        <w:t>semiblablabla</w:t>
      </w:r>
      <w:proofErr w:type="spellEnd"/>
      <w:r>
        <w:t>…</w:t>
      </w:r>
    </w:p>
    <w:p w14:paraId="2AE4FA4D" w14:textId="53FF73E5" w:rsidR="000265E4" w:rsidRDefault="000265E4" w:rsidP="000265E4">
      <w:pPr>
        <w:jc w:val="both"/>
      </w:pPr>
      <w:r>
        <w:t>Pero, como dijo Jack el Destripador, vayamos por partes:</w:t>
      </w:r>
    </w:p>
    <w:p w14:paraId="5538C0FF" w14:textId="44C285BF" w:rsidR="000265E4" w:rsidRPr="00111717" w:rsidRDefault="000265E4" w:rsidP="000265E4">
      <w:pPr>
        <w:pStyle w:val="Prrafodelista"/>
        <w:numPr>
          <w:ilvl w:val="0"/>
          <w:numId w:val="1"/>
        </w:numPr>
        <w:jc w:val="both"/>
        <w:rPr>
          <w:b/>
          <w:bCs/>
          <w:i/>
          <w:iCs/>
        </w:rPr>
      </w:pPr>
      <w:r w:rsidRPr="00111717">
        <w:rPr>
          <w:b/>
          <w:bCs/>
        </w:rPr>
        <w:t xml:space="preserve">Un verbo pseudocopulativo o </w:t>
      </w:r>
      <w:proofErr w:type="spellStart"/>
      <w:r w:rsidRPr="00111717">
        <w:rPr>
          <w:b/>
          <w:bCs/>
        </w:rPr>
        <w:t>semipredicativo</w:t>
      </w:r>
      <w:proofErr w:type="spellEnd"/>
      <w:r w:rsidRPr="00111717">
        <w:rPr>
          <w:b/>
          <w:bCs/>
        </w:rPr>
        <w:t xml:space="preserve"> es un verbo, en origen predicativo: </w:t>
      </w:r>
      <w:r w:rsidRPr="00111717">
        <w:rPr>
          <w:b/>
          <w:bCs/>
          <w:i/>
          <w:iCs/>
        </w:rPr>
        <w:t>poner, meter, encontrar, hacer.</w:t>
      </w:r>
    </w:p>
    <w:p w14:paraId="755E20DC" w14:textId="1C60D4AD" w:rsidR="000265E4" w:rsidRPr="00111717" w:rsidRDefault="000265E4" w:rsidP="000265E4">
      <w:pPr>
        <w:pStyle w:val="Prrafodelista"/>
        <w:numPr>
          <w:ilvl w:val="0"/>
          <w:numId w:val="1"/>
        </w:numPr>
        <w:jc w:val="both"/>
        <w:rPr>
          <w:b/>
          <w:bCs/>
          <w:i/>
          <w:iCs/>
        </w:rPr>
      </w:pPr>
      <w:r w:rsidRPr="00111717">
        <w:rPr>
          <w:b/>
          <w:bCs/>
        </w:rPr>
        <w:t xml:space="preserve">En ciertas oraciones, </w:t>
      </w:r>
      <w:r w:rsidR="00B618B1" w:rsidRPr="00111717">
        <w:rPr>
          <w:b/>
          <w:bCs/>
        </w:rPr>
        <w:t>(</w:t>
      </w:r>
      <w:r w:rsidRPr="00111717">
        <w:rPr>
          <w:b/>
          <w:bCs/>
        </w:rPr>
        <w:t>o contexto</w:t>
      </w:r>
      <w:r w:rsidR="00B618B1" w:rsidRPr="00111717">
        <w:rPr>
          <w:b/>
          <w:bCs/>
        </w:rPr>
        <w:t>s)</w:t>
      </w:r>
      <w:r w:rsidRPr="00111717">
        <w:rPr>
          <w:b/>
          <w:bCs/>
        </w:rPr>
        <w:t>, estos verbos predicativos en origen pasan a funcionar como copulativos</w:t>
      </w:r>
      <w:r w:rsidR="00B618B1" w:rsidRPr="00111717">
        <w:rPr>
          <w:b/>
          <w:bCs/>
        </w:rPr>
        <w:t>.</w:t>
      </w:r>
    </w:p>
    <w:p w14:paraId="27293645" w14:textId="1CA2250B" w:rsidR="00B618B1" w:rsidRPr="00111717" w:rsidRDefault="00B618B1" w:rsidP="000265E4">
      <w:pPr>
        <w:pStyle w:val="Prrafodelista"/>
        <w:numPr>
          <w:ilvl w:val="0"/>
          <w:numId w:val="1"/>
        </w:numPr>
        <w:jc w:val="both"/>
        <w:rPr>
          <w:b/>
          <w:bCs/>
          <w:i/>
          <w:iCs/>
        </w:rPr>
      </w:pPr>
      <w:r w:rsidRPr="00111717">
        <w:rPr>
          <w:b/>
          <w:bCs/>
        </w:rPr>
        <w:t xml:space="preserve">Para ello pierden su significado habitual o predicativo (se </w:t>
      </w:r>
      <w:proofErr w:type="spellStart"/>
      <w:r w:rsidRPr="00111717">
        <w:rPr>
          <w:b/>
          <w:bCs/>
        </w:rPr>
        <w:t>desemantizan</w:t>
      </w:r>
      <w:proofErr w:type="spellEnd"/>
      <w:r w:rsidRPr="00111717">
        <w:rPr>
          <w:b/>
          <w:bCs/>
        </w:rPr>
        <w:t>).</w:t>
      </w:r>
    </w:p>
    <w:p w14:paraId="5E789B1E" w14:textId="519D48C5" w:rsidR="00B618B1" w:rsidRPr="00111717" w:rsidRDefault="00B618B1" w:rsidP="000265E4">
      <w:pPr>
        <w:pStyle w:val="Prrafodelista"/>
        <w:numPr>
          <w:ilvl w:val="0"/>
          <w:numId w:val="1"/>
        </w:numPr>
        <w:jc w:val="both"/>
        <w:rPr>
          <w:b/>
          <w:bCs/>
          <w:i/>
          <w:iCs/>
        </w:rPr>
      </w:pPr>
      <w:r w:rsidRPr="00111717">
        <w:rPr>
          <w:b/>
          <w:bCs/>
        </w:rPr>
        <w:t>Dan lugar a oraciones con predicados nominales y, consecuentemente, atributos.</w:t>
      </w:r>
    </w:p>
    <w:p w14:paraId="2F1808C1" w14:textId="268448EE" w:rsidR="00B618B1" w:rsidRPr="00111717" w:rsidRDefault="00B618B1" w:rsidP="00B618B1">
      <w:pPr>
        <w:jc w:val="both"/>
        <w:rPr>
          <w:b/>
          <w:bCs/>
        </w:rPr>
      </w:pPr>
      <w:r w:rsidRPr="00111717">
        <w:rPr>
          <w:b/>
          <w:bCs/>
        </w:rPr>
        <w:t xml:space="preserve">Veamos </w:t>
      </w:r>
      <w:r w:rsidR="00111717">
        <w:rPr>
          <w:b/>
          <w:bCs/>
        </w:rPr>
        <w:t>dos</w:t>
      </w:r>
      <w:r w:rsidRPr="00111717">
        <w:rPr>
          <w:b/>
          <w:bCs/>
        </w:rPr>
        <w:t xml:space="preserve"> ejemplos…</w:t>
      </w:r>
    </w:p>
    <w:p w14:paraId="29200610" w14:textId="2B437684" w:rsidR="00B618B1" w:rsidRDefault="00B618B1" w:rsidP="00B618B1">
      <w:pPr>
        <w:jc w:val="both"/>
      </w:pPr>
      <w:r w:rsidRPr="00111717">
        <w:rPr>
          <w:b/>
          <w:bCs/>
          <w:i/>
          <w:iCs/>
        </w:rPr>
        <w:t>Meter</w:t>
      </w:r>
      <w:r w:rsidRPr="00111717">
        <w:rPr>
          <w:b/>
          <w:bCs/>
        </w:rPr>
        <w:t>, como bien sabéis, es introducir algo en algún sitio. Cuando es un verbo predicativo necesita un sujeto que meta algo (el CD) en algún lugar (el CRV).</w:t>
      </w:r>
      <w:r>
        <w:t xml:space="preserve"> Vamos a hacer una oración casta con este verbo, que os veo venir:</w:t>
      </w:r>
    </w:p>
    <w:p w14:paraId="199A931E" w14:textId="1A9CA9B1" w:rsidR="00B618B1" w:rsidRPr="00B618B1" w:rsidRDefault="00B618B1" w:rsidP="00B618B1">
      <w:pPr>
        <w:jc w:val="both"/>
        <w:rPr>
          <w:b/>
          <w:bCs/>
          <w:i/>
          <w:iCs/>
        </w:rPr>
      </w:pPr>
      <w:r>
        <w:tab/>
      </w:r>
      <w:r w:rsidRPr="00111717">
        <w:rPr>
          <w:b/>
          <w:bCs/>
          <w:i/>
          <w:iCs/>
        </w:rPr>
        <w:t>Alejo</w:t>
      </w:r>
      <w:r w:rsidRPr="00B618B1">
        <w:rPr>
          <w:b/>
          <w:bCs/>
          <w:i/>
          <w:iCs/>
        </w:rPr>
        <w:t xml:space="preserve"> mete el móvil en la mochila.</w:t>
      </w:r>
    </w:p>
    <w:p w14:paraId="738B7D16" w14:textId="50649F1C" w:rsidR="00B618B1" w:rsidRDefault="00B618B1" w:rsidP="00B618B1">
      <w:pPr>
        <w:jc w:val="both"/>
      </w:pPr>
      <w:r>
        <w:t>Eso es el instituto, porque si le pilla alguien se queda sin él y si Alejo se queda sin móvil nosotros nos quedamos sin Alejo. Bueno, Alejo, como ha metido el móvil en la mochila, sigue vivo, pero no ha podido copiar en los exámenes, así que en Bachillerato le empiezan a quedar asignaturas. Así que decide hacer una FO de grado medio, de mecánica, para arreglarme el coche. Cuando acaba, con excelentes calificaciones, lo contratan en un taller donde es feliz metiendo herramientas en los recovecos del coche. Sus padres, que se levaron un disgusto, como todos, con lo de la FP, ahora dicen a sus amistades cuando maliciosamente les preguntan:</w:t>
      </w:r>
    </w:p>
    <w:p w14:paraId="018A1658" w14:textId="22E23566" w:rsidR="00B618B1" w:rsidRPr="00B618B1" w:rsidRDefault="00B618B1" w:rsidP="00B618B1">
      <w:pPr>
        <w:jc w:val="both"/>
        <w:rPr>
          <w:b/>
          <w:bCs/>
          <w:i/>
          <w:iCs/>
        </w:rPr>
      </w:pPr>
      <w:r>
        <w:tab/>
      </w:r>
      <w:r w:rsidRPr="00B618B1">
        <w:rPr>
          <w:b/>
          <w:bCs/>
          <w:i/>
          <w:iCs/>
        </w:rPr>
        <w:t>Alejo se ha metido mecánico.</w:t>
      </w:r>
    </w:p>
    <w:p w14:paraId="0FEE285A" w14:textId="3879ACD1" w:rsidR="00B618B1" w:rsidRDefault="00B618B1" w:rsidP="00B618B1">
      <w:pPr>
        <w:jc w:val="both"/>
      </w:pPr>
      <w:r w:rsidRPr="00111717">
        <w:rPr>
          <w:b/>
          <w:bCs/>
        </w:rPr>
        <w:t>C</w:t>
      </w:r>
      <w:r w:rsidR="00111717" w:rsidRPr="00111717">
        <w:rPr>
          <w:b/>
          <w:bCs/>
        </w:rPr>
        <w:t xml:space="preserve">omo veis, en este segundo ejemplo, el verbo </w:t>
      </w:r>
      <w:r w:rsidR="00111717" w:rsidRPr="00111717">
        <w:rPr>
          <w:b/>
          <w:bCs/>
          <w:i/>
          <w:iCs/>
        </w:rPr>
        <w:t xml:space="preserve">meterse </w:t>
      </w:r>
      <w:r w:rsidR="00111717" w:rsidRPr="00111717">
        <w:rPr>
          <w:b/>
          <w:bCs/>
        </w:rPr>
        <w:t>(que en este caso ha tomado prestado un pronombre reflexivo) ya no significa que Alejo meta nada en ningún sitio, sino que es mecánico, o que antes no era mecánico, pero ahora lo es</w:t>
      </w:r>
      <w:r w:rsidR="00111717">
        <w:t xml:space="preserve">. </w:t>
      </w:r>
    </w:p>
    <w:p w14:paraId="09638D23" w14:textId="64351A47" w:rsidR="00111717" w:rsidRPr="00111717" w:rsidRDefault="00111717" w:rsidP="00B618B1">
      <w:pPr>
        <w:jc w:val="both"/>
        <w:rPr>
          <w:b/>
          <w:bCs/>
        </w:rPr>
      </w:pPr>
      <w:r w:rsidRPr="00111717">
        <w:rPr>
          <w:b/>
          <w:bCs/>
        </w:rPr>
        <w:t>De este modo, en la primera oración, tenemos un predicado verbal (</w:t>
      </w:r>
      <w:r w:rsidRPr="00111717">
        <w:rPr>
          <w:b/>
          <w:bCs/>
          <w:i/>
          <w:iCs/>
        </w:rPr>
        <w:t>mete</w:t>
      </w:r>
      <w:r w:rsidRPr="00111717">
        <w:rPr>
          <w:b/>
          <w:bCs/>
        </w:rPr>
        <w:t xml:space="preserve"> </w:t>
      </w:r>
      <w:r w:rsidRPr="00111717">
        <w:rPr>
          <w:b/>
          <w:bCs/>
          <w:i/>
          <w:iCs/>
        </w:rPr>
        <w:t>el móvil en la mochila</w:t>
      </w:r>
      <w:r w:rsidRPr="00111717">
        <w:rPr>
          <w:b/>
          <w:bCs/>
        </w:rPr>
        <w:t>) a cuyo núcleo verbal acompañan un CD (el móvil) y un CRV (en la mochila).</w:t>
      </w:r>
    </w:p>
    <w:p w14:paraId="3BC2161D" w14:textId="7DD9012C" w:rsidR="00111717" w:rsidRPr="00111717" w:rsidRDefault="00111717" w:rsidP="00B618B1">
      <w:pPr>
        <w:jc w:val="both"/>
        <w:rPr>
          <w:b/>
          <w:bCs/>
        </w:rPr>
      </w:pPr>
      <w:r w:rsidRPr="00111717">
        <w:rPr>
          <w:b/>
          <w:bCs/>
        </w:rPr>
        <w:t>En la segunda oración, tenemos un predicado nominal (se ha metido mecánico) cuyo verbo (</w:t>
      </w:r>
      <w:proofErr w:type="spellStart"/>
      <w:r w:rsidRPr="00111717">
        <w:rPr>
          <w:b/>
          <w:bCs/>
        </w:rPr>
        <w:t>osudocupulativo</w:t>
      </w:r>
      <w:proofErr w:type="spellEnd"/>
      <w:r w:rsidRPr="00111717">
        <w:rPr>
          <w:b/>
          <w:bCs/>
        </w:rPr>
        <w:t>: se ha metido) lleva un atributo (mecánico).</w:t>
      </w:r>
    </w:p>
    <w:p w14:paraId="1BFB510C" w14:textId="1B74C257" w:rsidR="00111717" w:rsidRDefault="00111717" w:rsidP="00B618B1">
      <w:pPr>
        <w:jc w:val="both"/>
      </w:pPr>
      <w:r>
        <w:t>Este es sólo un ejemplo, pero ahora tengo que ir a daros clase, de modo que dejo el final de los apuntes para otro momento.</w:t>
      </w:r>
    </w:p>
    <w:p w14:paraId="4B19BD86" w14:textId="77777777" w:rsidR="00B618B1" w:rsidRPr="00B618B1" w:rsidRDefault="00B618B1" w:rsidP="00B618B1">
      <w:pPr>
        <w:jc w:val="both"/>
      </w:pPr>
    </w:p>
    <w:p w14:paraId="78B701D0" w14:textId="77777777" w:rsidR="000265E4" w:rsidRDefault="000265E4"/>
    <w:p w14:paraId="2C1A98E2" w14:textId="77777777" w:rsidR="000265E4" w:rsidRDefault="000265E4"/>
    <w:sectPr w:rsidR="000265E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C78D4"/>
    <w:multiLevelType w:val="hybridMultilevel"/>
    <w:tmpl w:val="D6D4326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9445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8BB"/>
    <w:rsid w:val="000265E4"/>
    <w:rsid w:val="00111717"/>
    <w:rsid w:val="005231C5"/>
    <w:rsid w:val="00B618B1"/>
    <w:rsid w:val="00D948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5BA40"/>
  <w15:chartTrackingRefBased/>
  <w15:docId w15:val="{FDF63A02-26CE-45F5-BE36-10C901582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65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6F6E0BFCC631F47B09363EE9BFCD666" ma:contentTypeVersion="9" ma:contentTypeDescription="Crear nuevo documento." ma:contentTypeScope="" ma:versionID="2a55b3a52daa361301d1c5898b71463b">
  <xsd:schema xmlns:xsd="http://www.w3.org/2001/XMLSchema" xmlns:xs="http://www.w3.org/2001/XMLSchema" xmlns:p="http://schemas.microsoft.com/office/2006/metadata/properties" xmlns:ns3="47f99187-20d8-4548-b6b8-c2ab89382339" xmlns:ns4="949580b6-2cde-4dc0-add3-dec5b606fd34" targetNamespace="http://schemas.microsoft.com/office/2006/metadata/properties" ma:root="true" ma:fieldsID="8f268cf6b43c25de2f0bf687738785c9" ns3:_="" ns4:_="">
    <xsd:import namespace="47f99187-20d8-4548-b6b8-c2ab89382339"/>
    <xsd:import namespace="949580b6-2cde-4dc0-add3-dec5b606fd3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f99187-20d8-4548-b6b8-c2ab893823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9580b6-2cde-4dc0-add3-dec5b606fd34"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SharingHintHash" ma:index="12"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47f99187-20d8-4548-b6b8-c2ab8938233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81C8B1-9C37-4DBB-925F-BB6A8A31CD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f99187-20d8-4548-b6b8-c2ab89382339"/>
    <ds:schemaRef ds:uri="949580b6-2cde-4dc0-add3-dec5b606fd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4F0C90-B1D9-46E1-BE35-ECAE839EA2CD}">
  <ds:schemaRefs>
    <ds:schemaRef ds:uri="http://schemas.microsoft.com/sharepoint/v3/contenttype/forms"/>
  </ds:schemaRefs>
</ds:datastoreItem>
</file>

<file path=customXml/itemProps3.xml><?xml version="1.0" encoding="utf-8"?>
<ds:datastoreItem xmlns:ds="http://schemas.openxmlformats.org/officeDocument/2006/customXml" ds:itemID="{7865240C-F9DB-467E-A864-2B7C50351B04}">
  <ds:schemaRefs>
    <ds:schemaRef ds:uri="http://schemas.microsoft.com/office/2006/metadata/properties"/>
    <ds:schemaRef ds:uri="949580b6-2cde-4dc0-add3-dec5b606fd34"/>
    <ds:schemaRef ds:uri="http://www.w3.org/XML/1998/namespace"/>
    <ds:schemaRef ds:uri="http://purl.org/dc/terms/"/>
    <ds:schemaRef ds:uri="http://purl.org/dc/elements/1.1/"/>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47f99187-20d8-4548-b6b8-c2ab89382339"/>
  </ds:schemaRefs>
</ds:datastoreItem>
</file>

<file path=customXml/itemProps4.xml><?xml version="1.0" encoding="utf-8"?>
<ds:datastoreItem xmlns:ds="http://schemas.openxmlformats.org/officeDocument/2006/customXml" ds:itemID="{E381417A-6082-4CDC-84B7-6B8A366B49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454</Words>
  <Characters>2503</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GARCIA TIJERO</dc:creator>
  <cp:keywords/>
  <dc:description/>
  <cp:lastModifiedBy>LAURA GARCIA TIJERO</cp:lastModifiedBy>
  <cp:revision>2</cp:revision>
  <dcterms:created xsi:type="dcterms:W3CDTF">2024-01-09T10:15:00Z</dcterms:created>
  <dcterms:modified xsi:type="dcterms:W3CDTF">2024-01-09T10:15:00Z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0x01010086F6E0BFCC631F47B09363EE9BFCD666</vt:lpwstr>
  </property>
</Properties>
</file>