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E20B3" w14:textId="77777777" w:rsidR="00B50F42" w:rsidRDefault="00000000">
      <w:pPr>
        <w:pStyle w:val="Textoindependiente"/>
        <w:jc w:val="center"/>
        <w:rPr>
          <w:rFonts w:ascii="Cantarell" w:hAnsi="Cantarell"/>
          <w:b/>
          <w:bCs/>
          <w:color w:val="CC00CC"/>
          <w:sz w:val="28"/>
          <w:szCs w:val="28"/>
          <w:lang w:val="es-ES"/>
        </w:rPr>
      </w:pPr>
      <w:r>
        <w:rPr>
          <w:rFonts w:ascii="Cantarell" w:hAnsi="Cantarell"/>
          <w:b/>
          <w:bCs/>
          <w:color w:val="CC00CC"/>
          <w:sz w:val="28"/>
          <w:szCs w:val="28"/>
          <w:lang w:val="es-ES"/>
        </w:rPr>
        <w:t>LA LECTURA ELEGIDA</w:t>
      </w:r>
    </w:p>
    <w:p w14:paraId="4F2959AE" w14:textId="77777777" w:rsidR="00B50F42" w:rsidRDefault="00000000">
      <w:pPr>
        <w:pStyle w:val="Textoindependiente"/>
        <w:jc w:val="center"/>
        <w:rPr>
          <w:rFonts w:ascii="Cantarell" w:hAnsi="Cantarell"/>
          <w:b/>
          <w:bCs/>
          <w:color w:val="663399"/>
          <w:sz w:val="28"/>
          <w:szCs w:val="28"/>
          <w:u w:val="single"/>
        </w:rPr>
      </w:pPr>
      <w:r>
        <w:rPr>
          <w:rFonts w:ascii="Cantarell" w:hAnsi="Cantarell"/>
          <w:b/>
          <w:bCs/>
          <w:color w:val="663399"/>
          <w:sz w:val="28"/>
          <w:szCs w:val="28"/>
          <w:u w:val="single"/>
          <w:lang w:val="es-ES"/>
        </w:rPr>
        <w:t>ITINERARIO LECTOR 2º ESO</w:t>
      </w:r>
    </w:p>
    <w:p w14:paraId="00623C36" w14:textId="77777777" w:rsidR="00B50F42" w:rsidRDefault="00B50F42">
      <w:pPr>
        <w:pStyle w:val="Textoindependiente"/>
        <w:rPr>
          <w:rFonts w:ascii="Cantarell Light" w:hAnsi="Cantarell Light"/>
          <w:b/>
          <w:bCs/>
          <w:sz w:val="26"/>
          <w:szCs w:val="26"/>
          <w:lang w:val="es-ES"/>
        </w:rPr>
      </w:pPr>
    </w:p>
    <w:tbl>
      <w:tblPr>
        <w:tblW w:w="10039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29"/>
        <w:gridCol w:w="1982"/>
        <w:gridCol w:w="4028"/>
      </w:tblGrid>
      <w:tr w:rsidR="00B50F42" w14:paraId="7665BEB2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AC887B" w14:textId="77777777" w:rsidR="00B50F42" w:rsidRDefault="00000000">
            <w:pPr>
              <w:pStyle w:val="Contenidodelatabla"/>
              <w:shd w:val="clear" w:color="auto" w:fill="FFFF00"/>
              <w:spacing w:line="360" w:lineRule="auto"/>
              <w:jc w:val="center"/>
              <w:rPr>
                <w:rFonts w:ascii="Cantarell Light" w:hAnsi="Cantarell Light"/>
                <w:b/>
                <w:bCs/>
                <w:sz w:val="22"/>
                <w:szCs w:val="22"/>
              </w:rPr>
            </w:pPr>
            <w:r>
              <w:rPr>
                <w:rFonts w:ascii="Cantarell Light" w:hAnsi="Cantarell Light"/>
                <w:b/>
                <w:bCs/>
                <w:sz w:val="22"/>
                <w:szCs w:val="22"/>
              </w:rPr>
              <w:t>TÍTULO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FCBE9D" w14:textId="77777777" w:rsidR="00B50F42" w:rsidRDefault="00000000">
            <w:pPr>
              <w:pStyle w:val="Contenidodelatabla"/>
              <w:shd w:val="clear" w:color="auto" w:fill="FFFF00"/>
              <w:spacing w:line="360" w:lineRule="auto"/>
              <w:jc w:val="center"/>
              <w:rPr>
                <w:rFonts w:ascii="Cantarell Light" w:hAnsi="Cantarell Light"/>
                <w:b/>
                <w:bCs/>
                <w:sz w:val="22"/>
                <w:szCs w:val="22"/>
              </w:rPr>
            </w:pPr>
            <w:r>
              <w:rPr>
                <w:rFonts w:ascii="Cantarell Light" w:hAnsi="Cantarell Light"/>
                <w:b/>
                <w:bCs/>
                <w:sz w:val="22"/>
                <w:szCs w:val="22"/>
              </w:rPr>
              <w:t>AUTOR/A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294C6D" w14:textId="77777777" w:rsidR="00B50F42" w:rsidRDefault="00000000">
            <w:pPr>
              <w:pStyle w:val="Contenidodelatabla"/>
              <w:shd w:val="clear" w:color="auto" w:fill="FFFF00"/>
              <w:spacing w:line="360" w:lineRule="auto"/>
              <w:jc w:val="center"/>
              <w:rPr>
                <w:rFonts w:ascii="Cantarell Light" w:hAnsi="Cantarell Light"/>
                <w:b/>
                <w:bCs/>
                <w:sz w:val="22"/>
                <w:szCs w:val="22"/>
              </w:rPr>
            </w:pPr>
            <w:r>
              <w:rPr>
                <w:rFonts w:ascii="Cantarell Light" w:hAnsi="Cantarell Light"/>
                <w:b/>
                <w:bCs/>
                <w:sz w:val="22"/>
                <w:szCs w:val="22"/>
              </w:rPr>
              <w:t>TEMA, ESTILO, HILO CONDUCTOR...</w:t>
            </w:r>
          </w:p>
        </w:tc>
      </w:tr>
      <w:tr w:rsidR="00B50F42" w14:paraId="7D7A7067" w14:textId="77777777"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51AF58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 xml:space="preserve">El diario secreto de </w:t>
            </w:r>
            <w:proofErr w:type="spellStart"/>
            <w:r>
              <w:rPr>
                <w:rFonts w:ascii="Cantarell" w:hAnsi="Cantarell"/>
                <w:i/>
                <w:iCs/>
                <w:lang w:val="es-ES"/>
              </w:rPr>
              <w:t>Adrian</w:t>
            </w:r>
            <w:proofErr w:type="spellEnd"/>
            <w:r>
              <w:rPr>
                <w:rFonts w:ascii="Cantarell" w:hAnsi="Cantarell"/>
                <w:i/>
                <w:iCs/>
                <w:lang w:val="es-ES"/>
              </w:rPr>
              <w:t xml:space="preserve"> Mole</w:t>
            </w:r>
          </w:p>
        </w:tc>
        <w:tc>
          <w:tcPr>
            <w:tcW w:w="198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C0A666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</w:rPr>
            </w:pPr>
            <w:r>
              <w:rPr>
                <w:rFonts w:ascii="Cantarell" w:hAnsi="Cantarell"/>
                <w:lang w:val="es-ES"/>
              </w:rPr>
              <w:t>Sue Townsend</w:t>
            </w:r>
          </w:p>
        </w:tc>
        <w:tc>
          <w:tcPr>
            <w:tcW w:w="40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BC7251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Adolescencia. Humor.</w:t>
            </w:r>
          </w:p>
        </w:tc>
      </w:tr>
      <w:tr w:rsidR="00B50F42" w14:paraId="63F59C3B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371D99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Agnes Cecilia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774BED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proofErr w:type="spellStart"/>
            <w:r>
              <w:rPr>
                <w:rFonts w:ascii="Cantarell" w:hAnsi="Cantarell"/>
                <w:lang w:val="es-ES"/>
              </w:rPr>
              <w:t>Maria</w:t>
            </w:r>
            <w:proofErr w:type="spellEnd"/>
            <w:r>
              <w:rPr>
                <w:rFonts w:ascii="Cantarell" w:hAnsi="Cantarell"/>
                <w:lang w:val="es-ES"/>
              </w:rPr>
              <w:t xml:space="preserve"> Gripe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A898AA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Misterio. Miradas al pasado.</w:t>
            </w:r>
          </w:p>
        </w:tc>
      </w:tr>
      <w:tr w:rsidR="00B50F42" w14:paraId="5E109986" w14:textId="77777777">
        <w:tc>
          <w:tcPr>
            <w:tcW w:w="40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77618B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Los escarabajos vuelan al atardecer</w:t>
            </w:r>
          </w:p>
        </w:tc>
        <w:tc>
          <w:tcPr>
            <w:tcW w:w="198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E5F0BA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proofErr w:type="spellStart"/>
            <w:r>
              <w:rPr>
                <w:rFonts w:ascii="Cantarell" w:hAnsi="Cantarell"/>
                <w:lang w:val="es-ES"/>
              </w:rPr>
              <w:t>Maria</w:t>
            </w:r>
            <w:proofErr w:type="spellEnd"/>
            <w:r>
              <w:rPr>
                <w:rFonts w:ascii="Cantarell" w:hAnsi="Cantarell"/>
                <w:lang w:val="es-ES"/>
              </w:rPr>
              <w:t xml:space="preserve"> Gripe</w:t>
            </w:r>
          </w:p>
        </w:tc>
        <w:tc>
          <w:tcPr>
            <w:tcW w:w="40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510A9A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</w:rPr>
            </w:pPr>
            <w:proofErr w:type="spellStart"/>
            <w:r>
              <w:rPr>
                <w:rFonts w:ascii="Cantarell" w:hAnsi="Cantarell"/>
              </w:rPr>
              <w:t>Misterio</w:t>
            </w:r>
            <w:proofErr w:type="spellEnd"/>
            <w:r>
              <w:rPr>
                <w:rFonts w:ascii="Cantarell" w:hAnsi="Cantarell"/>
              </w:rPr>
              <w:t xml:space="preserve">, </w:t>
            </w:r>
            <w:proofErr w:type="spellStart"/>
            <w:r>
              <w:rPr>
                <w:rFonts w:ascii="Cantarell" w:hAnsi="Cantarell"/>
              </w:rPr>
              <w:t>amistad</w:t>
            </w:r>
            <w:proofErr w:type="spellEnd"/>
            <w:r>
              <w:rPr>
                <w:rFonts w:ascii="Cantarell" w:hAnsi="Cantarell"/>
              </w:rPr>
              <w:t xml:space="preserve">, </w:t>
            </w:r>
            <w:proofErr w:type="spellStart"/>
            <w:r>
              <w:rPr>
                <w:rFonts w:ascii="Cantarell" w:hAnsi="Cantarell"/>
              </w:rPr>
              <w:t>investigación</w:t>
            </w:r>
            <w:proofErr w:type="spellEnd"/>
            <w:r>
              <w:rPr>
                <w:rFonts w:ascii="Cantarell" w:hAnsi="Cantarell"/>
              </w:rPr>
              <w:t>.</w:t>
            </w:r>
          </w:p>
        </w:tc>
      </w:tr>
      <w:tr w:rsidR="00B50F42" w14:paraId="2900EEC4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DE92E1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Coraline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B59C7B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 xml:space="preserve">Neil </w:t>
            </w:r>
            <w:proofErr w:type="spellStart"/>
            <w:r>
              <w:rPr>
                <w:rFonts w:ascii="Cantarell" w:hAnsi="Cantarell"/>
                <w:lang w:val="es-ES"/>
              </w:rPr>
              <w:t>Gaiman</w:t>
            </w:r>
            <w:proofErr w:type="spellEnd"/>
            <w:r>
              <w:rPr>
                <w:rFonts w:ascii="Cantarell" w:hAnsi="Cantarell"/>
                <w:lang w:val="es-ES"/>
              </w:rPr>
              <w:t>.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40CCE3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Misterio, infancia, familia, fantasía</w:t>
            </w:r>
          </w:p>
        </w:tc>
      </w:tr>
      <w:tr w:rsidR="00B50F42" w14:paraId="42D47B8D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D4A7ED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fantasma de Canterville y cuentos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3AF6F5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Oscar Wilde.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20CFE5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Misterio, humor, ficción clásica.</w:t>
            </w:r>
          </w:p>
        </w:tc>
      </w:tr>
      <w:tr w:rsidR="00B50F42" w14:paraId="5A18A27C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94B79F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Viaje al centro de la Tierra.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554214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Julio Verne.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D4C1BA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Aventura, ficción clásica</w:t>
            </w:r>
          </w:p>
        </w:tc>
      </w:tr>
      <w:tr w:rsidR="00B50F42" w14:paraId="538C7303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1E4570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jardín secreto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ADB16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Frances Hodgson Burnett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93CF82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Descubrimiento, infancia, familia.</w:t>
            </w:r>
          </w:p>
        </w:tc>
      </w:tr>
      <w:tr w:rsidR="00B50F42" w14:paraId="146EA066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50A30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pan de la guerra (i)</w:t>
            </w:r>
          </w:p>
          <w:p w14:paraId="7E04B3F1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 xml:space="preserve">El viaje de </w:t>
            </w:r>
            <w:proofErr w:type="spellStart"/>
            <w:r>
              <w:rPr>
                <w:rFonts w:ascii="Cantarell" w:hAnsi="Cantarell"/>
                <w:i/>
                <w:iCs/>
                <w:lang w:val="es-ES"/>
              </w:rPr>
              <w:t>Parvana</w:t>
            </w:r>
            <w:proofErr w:type="spellEnd"/>
            <w:r>
              <w:rPr>
                <w:rFonts w:ascii="Cantarell" w:hAnsi="Cantarell"/>
                <w:i/>
                <w:iCs/>
                <w:lang w:val="es-ES"/>
              </w:rPr>
              <w:t xml:space="preserve"> (</w:t>
            </w:r>
            <w:proofErr w:type="spellStart"/>
            <w:r>
              <w:rPr>
                <w:rFonts w:ascii="Cantarell" w:hAnsi="Cantarell"/>
                <w:i/>
                <w:iCs/>
                <w:lang w:val="es-ES"/>
              </w:rPr>
              <w:t>ii</w:t>
            </w:r>
            <w:proofErr w:type="spellEnd"/>
            <w:r>
              <w:rPr>
                <w:rFonts w:ascii="Cantarell" w:hAnsi="Cantarell"/>
                <w:i/>
                <w:iCs/>
                <w:lang w:val="es-ES"/>
              </w:rPr>
              <w:t>),</w:t>
            </w:r>
          </w:p>
          <w:p w14:paraId="157822F5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Ciudad de barro (</w:t>
            </w:r>
            <w:proofErr w:type="spellStart"/>
            <w:r>
              <w:rPr>
                <w:rFonts w:ascii="Cantarell" w:hAnsi="Cantarell"/>
                <w:i/>
                <w:iCs/>
                <w:lang w:val="es-ES"/>
              </w:rPr>
              <w:t>iii</w:t>
            </w:r>
            <w:proofErr w:type="spellEnd"/>
            <w:r>
              <w:rPr>
                <w:rFonts w:ascii="Cantarell" w:hAnsi="Cantarell"/>
                <w:i/>
                <w:iCs/>
                <w:lang w:val="es-ES"/>
              </w:rPr>
              <w:t>)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E1D4F7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Deborah Ellis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B3D7E7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Mujeres, guerra, Afganistán, supervivencia.</w:t>
            </w:r>
          </w:p>
        </w:tc>
      </w:tr>
      <w:tr w:rsidR="00B50F42" w14:paraId="6B422A1B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0C169C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profesor de música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CC494C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proofErr w:type="spellStart"/>
            <w:r>
              <w:rPr>
                <w:rFonts w:ascii="Cantarell" w:hAnsi="Cantarell"/>
                <w:lang w:val="es-ES"/>
              </w:rPr>
              <w:t>Yaël</w:t>
            </w:r>
            <w:proofErr w:type="spellEnd"/>
            <w:r>
              <w:rPr>
                <w:rFonts w:ascii="Cantarell" w:hAnsi="Cantarell"/>
                <w:lang w:val="es-ES"/>
              </w:rPr>
              <w:t xml:space="preserve"> Hassan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4AE5F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Migración, escuela, aprendizaje.</w:t>
            </w:r>
          </w:p>
        </w:tc>
      </w:tr>
      <w:tr w:rsidR="00B50F42" w14:paraId="1F92CC70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564578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Las lágrimas de Shiva</w:t>
            </w:r>
          </w:p>
        </w:tc>
        <w:tc>
          <w:tcPr>
            <w:tcW w:w="19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B3E994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 xml:space="preserve">César </w:t>
            </w:r>
            <w:proofErr w:type="spellStart"/>
            <w:r>
              <w:rPr>
                <w:rFonts w:ascii="Cantarell" w:hAnsi="Cantarell"/>
                <w:lang w:val="es-ES"/>
              </w:rPr>
              <w:t>Mallorquí</w:t>
            </w:r>
            <w:proofErr w:type="spellEnd"/>
          </w:p>
        </w:tc>
        <w:tc>
          <w:tcPr>
            <w:tcW w:w="40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14BC90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Amistad, investigación.</w:t>
            </w:r>
          </w:p>
        </w:tc>
      </w:tr>
      <w:tr w:rsidR="00B50F42" w14:paraId="44FD8FC7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99C5C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círculo escarlata</w:t>
            </w:r>
          </w:p>
        </w:tc>
        <w:tc>
          <w:tcPr>
            <w:tcW w:w="198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B04DB0" w14:textId="77777777" w:rsidR="00B50F42" w:rsidRDefault="00B50F42"/>
        </w:tc>
        <w:tc>
          <w:tcPr>
            <w:tcW w:w="40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A131BA" w14:textId="77777777" w:rsidR="00B50F42" w:rsidRDefault="00B50F42"/>
        </w:tc>
      </w:tr>
      <w:tr w:rsidR="00B50F42" w14:paraId="0A8C728C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818BA6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Flanagan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D74EA6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Andreu Martín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10D00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Detective, investigación.</w:t>
            </w:r>
          </w:p>
        </w:tc>
      </w:tr>
      <w:tr w:rsidR="00B50F42" w14:paraId="11C21944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132B84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Alas de fuego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794BCE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Laura Gallego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5E0A68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Juvenil, fantástico.</w:t>
            </w:r>
          </w:p>
        </w:tc>
      </w:tr>
      <w:tr w:rsidR="00B50F42" w14:paraId="479DCA59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500551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i/>
                <w:iCs/>
                <w:lang w:val="es-ES"/>
              </w:rPr>
            </w:pPr>
            <w:r>
              <w:rPr>
                <w:rFonts w:ascii="Cantarell" w:hAnsi="Cantarell"/>
                <w:i/>
                <w:iCs/>
                <w:lang w:val="es-ES"/>
              </w:rPr>
              <w:t>El castillo ambulante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E8D66F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Diana Wynne Jones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772A48" w14:textId="77777777" w:rsidR="00B50F42" w:rsidRDefault="00000000">
            <w:pPr>
              <w:pStyle w:val="Contenidodelatabla"/>
              <w:spacing w:line="360" w:lineRule="auto"/>
              <w:rPr>
                <w:rFonts w:ascii="Cantarell" w:hAnsi="Cantarell"/>
                <w:lang w:val="es-ES"/>
              </w:rPr>
            </w:pPr>
            <w:r>
              <w:rPr>
                <w:rFonts w:ascii="Cantarell" w:hAnsi="Cantarell"/>
                <w:lang w:val="es-ES"/>
              </w:rPr>
              <w:t>Destino, juventud, hechizo.</w:t>
            </w:r>
          </w:p>
        </w:tc>
      </w:tr>
      <w:tr w:rsidR="00B50F42" w14:paraId="39503DB9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688909" w14:textId="77777777" w:rsidR="00B50F42" w:rsidRDefault="00000000">
            <w:pPr>
              <w:pStyle w:val="Contenidodelatabla"/>
              <w:rPr>
                <w:rFonts w:ascii="Cantarell" w:hAnsi="Cantarell"/>
                <w:i/>
                <w:iCs/>
              </w:rPr>
            </w:pPr>
            <w:r>
              <w:rPr>
                <w:rFonts w:ascii="Cantarell" w:hAnsi="Cantarell"/>
                <w:i/>
                <w:iCs/>
              </w:rPr>
              <w:t xml:space="preserve">Las </w:t>
            </w:r>
            <w:proofErr w:type="spellStart"/>
            <w:r>
              <w:rPr>
                <w:rFonts w:ascii="Cantarell" w:hAnsi="Cantarell"/>
                <w:i/>
                <w:iCs/>
              </w:rPr>
              <w:t>lágrimas</w:t>
            </w:r>
            <w:proofErr w:type="spellEnd"/>
            <w:r>
              <w:rPr>
                <w:rFonts w:ascii="Cantarell" w:hAnsi="Cantarell"/>
                <w:i/>
                <w:iCs/>
              </w:rPr>
              <w:t xml:space="preserve"> de </w:t>
            </w:r>
            <w:proofErr w:type="spellStart"/>
            <w:r>
              <w:rPr>
                <w:rFonts w:ascii="Cantarell" w:hAnsi="Cantarell"/>
                <w:i/>
                <w:iCs/>
              </w:rPr>
              <w:t>Naraguyá</w:t>
            </w:r>
            <w:proofErr w:type="spellEnd"/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5DC36F" w14:textId="77777777" w:rsidR="00B50F42" w:rsidRDefault="00000000">
            <w:pPr>
              <w:pStyle w:val="Contenidodelatabla"/>
              <w:rPr>
                <w:rFonts w:ascii="Cantarell" w:hAnsi="Cantarell"/>
              </w:rPr>
            </w:pPr>
            <w:r>
              <w:rPr>
                <w:rFonts w:ascii="Cantarell" w:hAnsi="Cantarell"/>
              </w:rPr>
              <w:t>Catalina González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1F56C2" w14:textId="77777777" w:rsidR="00B50F42" w:rsidRDefault="00000000">
            <w:pPr>
              <w:pStyle w:val="Contenidodelatabla"/>
              <w:rPr>
                <w:rFonts w:ascii="Cantarell" w:hAnsi="Cantarell"/>
              </w:rPr>
            </w:pPr>
            <w:proofErr w:type="spellStart"/>
            <w:r>
              <w:rPr>
                <w:rFonts w:ascii="Cantarell" w:hAnsi="Cantarell"/>
              </w:rPr>
              <w:t>Fantasía</w:t>
            </w:r>
            <w:proofErr w:type="spellEnd"/>
            <w:r>
              <w:rPr>
                <w:rFonts w:ascii="Cantarell" w:hAnsi="Cantarell"/>
              </w:rPr>
              <w:t xml:space="preserve"> y </w:t>
            </w:r>
            <w:proofErr w:type="spellStart"/>
            <w:r>
              <w:rPr>
                <w:rFonts w:ascii="Cantarell" w:hAnsi="Cantarell"/>
              </w:rPr>
              <w:t>magia</w:t>
            </w:r>
            <w:proofErr w:type="spellEnd"/>
          </w:p>
        </w:tc>
      </w:tr>
      <w:tr w:rsidR="00B50F42" w14:paraId="6B275665" w14:textId="77777777">
        <w:tc>
          <w:tcPr>
            <w:tcW w:w="4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5CB59A" w14:textId="77777777" w:rsidR="00B50F42" w:rsidRDefault="00000000">
            <w:pPr>
              <w:pStyle w:val="Contenidodelatabla"/>
              <w:rPr>
                <w:rFonts w:ascii="Cantarell" w:hAnsi="Cantarell"/>
                <w:i/>
                <w:iCs/>
              </w:rPr>
            </w:pPr>
            <w:proofErr w:type="spellStart"/>
            <w:r>
              <w:rPr>
                <w:rFonts w:ascii="Cantarell" w:hAnsi="Cantarell"/>
                <w:i/>
                <w:iCs/>
              </w:rPr>
              <w:t>Cordeluna</w:t>
            </w:r>
            <w:proofErr w:type="spellEnd"/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AFB527" w14:textId="77777777" w:rsidR="00B50F42" w:rsidRDefault="00000000">
            <w:pPr>
              <w:pStyle w:val="Contenidodelatabla"/>
              <w:rPr>
                <w:rFonts w:ascii="Cantarell" w:hAnsi="Cantarell"/>
              </w:rPr>
            </w:pPr>
            <w:r>
              <w:rPr>
                <w:rFonts w:ascii="Cantarell" w:hAnsi="Cantarell"/>
              </w:rPr>
              <w:t>Elia Barceló</w:t>
            </w:r>
          </w:p>
        </w:tc>
        <w:tc>
          <w:tcPr>
            <w:tcW w:w="40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C57BB4" w14:textId="77777777" w:rsidR="00B50F42" w:rsidRDefault="00000000">
            <w:pPr>
              <w:pStyle w:val="Contenidodelatabla"/>
              <w:rPr>
                <w:rFonts w:ascii="Cantarell" w:hAnsi="Cantarell"/>
              </w:rPr>
            </w:pPr>
            <w:r>
              <w:rPr>
                <w:rFonts w:ascii="Cantarell" w:hAnsi="Cantarell"/>
              </w:rPr>
              <w:t xml:space="preserve">Historia, </w:t>
            </w:r>
            <w:proofErr w:type="spellStart"/>
            <w:r>
              <w:rPr>
                <w:rFonts w:ascii="Cantarell" w:hAnsi="Cantarell"/>
              </w:rPr>
              <w:t>fantasía</w:t>
            </w:r>
            <w:proofErr w:type="spellEnd"/>
            <w:r>
              <w:rPr>
                <w:rFonts w:ascii="Cantarell" w:hAnsi="Cantarell"/>
              </w:rPr>
              <w:t xml:space="preserve">, amor, </w:t>
            </w:r>
            <w:proofErr w:type="spellStart"/>
            <w:r>
              <w:rPr>
                <w:rFonts w:ascii="Cantarell" w:hAnsi="Cantarell"/>
              </w:rPr>
              <w:t>brujería</w:t>
            </w:r>
            <w:proofErr w:type="spellEnd"/>
            <w:r>
              <w:rPr>
                <w:rFonts w:ascii="Cantarell" w:hAnsi="Cantarell"/>
              </w:rPr>
              <w:t xml:space="preserve"> y </w:t>
            </w:r>
            <w:proofErr w:type="spellStart"/>
            <w:r>
              <w:rPr>
                <w:rFonts w:ascii="Cantarell" w:hAnsi="Cantarell"/>
              </w:rPr>
              <w:t>religión</w:t>
            </w:r>
            <w:proofErr w:type="spellEnd"/>
          </w:p>
        </w:tc>
      </w:tr>
    </w:tbl>
    <w:p w14:paraId="5F2A4EC2" w14:textId="77777777" w:rsidR="00B50F42" w:rsidRDefault="00B50F42">
      <w:pPr>
        <w:pStyle w:val="Textoindependiente"/>
        <w:rPr>
          <w:b/>
          <w:bCs/>
          <w:lang w:val="es-ES"/>
        </w:rPr>
      </w:pPr>
    </w:p>
    <w:p w14:paraId="751C623B" w14:textId="77777777" w:rsidR="00B50F42" w:rsidRDefault="00B50F42">
      <w:pPr>
        <w:pStyle w:val="Textoindependiente"/>
        <w:rPr>
          <w:b/>
          <w:bCs/>
          <w:lang w:val="es-ES"/>
        </w:rPr>
      </w:pPr>
    </w:p>
    <w:sectPr w:rsidR="00B50F42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ntarell">
    <w:altName w:val="Calibri"/>
    <w:charset w:val="01"/>
    <w:family w:val="auto"/>
    <w:pitch w:val="variable"/>
  </w:font>
  <w:font w:name="Cantarell Light">
    <w:altName w:val="Calibri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F42"/>
    <w:rsid w:val="00493F6B"/>
    <w:rsid w:val="00B50F42"/>
    <w:rsid w:val="00CA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A4590"/>
  <w15:docId w15:val="{386992C0-BE8E-4553-B370-C629AA249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DejaVu Sans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mbolosdenumeracin">
    <w:name w:val="Símbolos de numeración"/>
    <w:qFormat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ontenidodelatabla">
    <w:name w:val="Contenido de la tabla"/>
    <w:basedOn w:val="Normal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ANE ESPARZA BARANDIARÁN</cp:lastModifiedBy>
  <cp:revision>2</cp:revision>
  <dcterms:created xsi:type="dcterms:W3CDTF">2024-09-11T07:44:00Z</dcterms:created>
  <dcterms:modified xsi:type="dcterms:W3CDTF">2024-09-11T07:44:00Z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2024-09-11T09:30:05Z</dcterms:created>
  <dc:creator/>
  <dc:description/>
  <dc:language>en-US</dc:language>
  <cp:lastModifiedBy/>
  <dcterms:modified xsi:type="dcterms:W3CDTF">2024-09-11T09:30:56Z</dcterms:modified>
  <cp:revision>1</cp:revision>
  <dc:subject/>
  <dc:title/>
</cp:coreProperties>
</file>